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F1" w:rsidRDefault="003B20F1" w:rsidP="001802FD">
      <w:pPr>
        <w:jc w:val="center"/>
        <w:rPr>
          <w:rFonts w:ascii="Arial" w:hAnsi="Arial" w:cs="Arial"/>
          <w:b/>
          <w:bCs/>
          <w:color w:val="002060"/>
          <w:sz w:val="28"/>
          <w:szCs w:val="36"/>
        </w:rPr>
      </w:pPr>
      <w:bookmarkStart w:id="0" w:name="_Ref207423044"/>
      <w:bookmarkStart w:id="1" w:name="_Toc238440079"/>
    </w:p>
    <w:p w:rsidR="003C4DBF" w:rsidRPr="001802FD" w:rsidRDefault="009807C8" w:rsidP="001802FD">
      <w:pPr>
        <w:jc w:val="center"/>
        <w:rPr>
          <w:rFonts w:ascii="Arial" w:hAnsi="Arial" w:cs="Arial"/>
          <w:b/>
          <w:bCs/>
          <w:color w:val="002060"/>
          <w:sz w:val="28"/>
          <w:szCs w:val="36"/>
        </w:rPr>
      </w:pPr>
      <w:r>
        <w:rPr>
          <w:rFonts w:ascii="Arial" w:hAnsi="Arial" w:cs="Arial"/>
          <w:b/>
          <w:bCs/>
          <w:noProof/>
          <w:color w:val="002060"/>
          <w:sz w:val="28"/>
          <w:szCs w:val="36"/>
        </w:rPr>
        <w:drawing>
          <wp:anchor distT="0" distB="0" distL="114300" distR="114300" simplePos="0" relativeHeight="251658240" behindDoc="0" locked="0" layoutInCell="1" allowOverlap="1" wp14:anchorId="1718831D" wp14:editId="226AB2D3">
            <wp:simplePos x="0" y="0"/>
            <wp:positionH relativeFrom="column">
              <wp:posOffset>-137160</wp:posOffset>
            </wp:positionH>
            <wp:positionV relativeFrom="paragraph">
              <wp:posOffset>15240</wp:posOffset>
            </wp:positionV>
            <wp:extent cx="886460" cy="7950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795020"/>
                    </a:xfrm>
                    <a:prstGeom prst="rect">
                      <a:avLst/>
                    </a:prstGeom>
                  </pic:spPr>
                </pic:pic>
              </a:graphicData>
            </a:graphic>
            <wp14:sizeRelH relativeFrom="margin">
              <wp14:pctWidth>0</wp14:pctWidth>
            </wp14:sizeRelH>
            <wp14:sizeRelV relativeFrom="margin">
              <wp14:pctHeight>0</wp14:pctHeight>
            </wp14:sizeRelV>
          </wp:anchor>
        </w:drawing>
      </w:r>
      <w:r w:rsidR="000F4FD0" w:rsidRPr="001802FD">
        <w:rPr>
          <w:rFonts w:ascii="Arial" w:hAnsi="Arial" w:cs="Arial"/>
          <w:b/>
          <w:bCs/>
          <w:color w:val="002060"/>
          <w:sz w:val="28"/>
          <w:szCs w:val="36"/>
        </w:rPr>
        <w:t>G</w:t>
      </w:r>
      <w:r>
        <w:rPr>
          <w:rFonts w:ascii="Arial" w:hAnsi="Arial" w:cs="Arial"/>
          <w:b/>
          <w:bCs/>
          <w:color w:val="002060"/>
          <w:sz w:val="28"/>
          <w:szCs w:val="36"/>
        </w:rPr>
        <w:t>lobal Standards Management Process (G</w:t>
      </w:r>
      <w:r w:rsidR="000F4FD0" w:rsidRPr="001802FD">
        <w:rPr>
          <w:rFonts w:ascii="Arial" w:hAnsi="Arial" w:cs="Arial"/>
          <w:b/>
          <w:bCs/>
          <w:color w:val="002060"/>
          <w:sz w:val="28"/>
          <w:szCs w:val="36"/>
        </w:rPr>
        <w:t>SMP</w:t>
      </w:r>
      <w:r>
        <w:rPr>
          <w:rFonts w:ascii="Arial" w:hAnsi="Arial" w:cs="Arial"/>
          <w:b/>
          <w:bCs/>
          <w:color w:val="002060"/>
          <w:sz w:val="28"/>
          <w:szCs w:val="36"/>
        </w:rPr>
        <w:t>)</w:t>
      </w:r>
      <w:r w:rsidR="000F4FD0" w:rsidRPr="001802FD">
        <w:rPr>
          <w:rFonts w:ascii="Arial" w:hAnsi="Arial" w:cs="Arial"/>
          <w:b/>
          <w:bCs/>
          <w:color w:val="002060"/>
          <w:sz w:val="28"/>
          <w:szCs w:val="36"/>
        </w:rPr>
        <w:t xml:space="preserve"> </w:t>
      </w:r>
    </w:p>
    <w:p w:rsidR="001742BA" w:rsidRPr="009807C8" w:rsidRDefault="003C4DBF" w:rsidP="003E50DA">
      <w:pPr>
        <w:jc w:val="center"/>
        <w:rPr>
          <w:rFonts w:ascii="Arial" w:hAnsi="Arial" w:cs="Arial"/>
          <w:b/>
          <w:bCs/>
          <w:color w:val="002060"/>
          <w:sz w:val="28"/>
          <w:szCs w:val="36"/>
        </w:rPr>
      </w:pPr>
      <w:r w:rsidRPr="001802FD">
        <w:rPr>
          <w:rFonts w:ascii="Arial" w:hAnsi="Arial" w:cs="Arial"/>
          <w:b/>
          <w:bCs/>
          <w:color w:val="002060"/>
          <w:sz w:val="28"/>
          <w:szCs w:val="36"/>
        </w:rPr>
        <w:t xml:space="preserve"> </w:t>
      </w:r>
      <w:r w:rsidR="00E473B1">
        <w:rPr>
          <w:rFonts w:ascii="Arial" w:hAnsi="Arial" w:cs="Arial"/>
          <w:b/>
          <w:bCs/>
          <w:color w:val="002060"/>
          <w:sz w:val="28"/>
          <w:szCs w:val="36"/>
        </w:rPr>
        <w:t xml:space="preserve">Quarterly </w:t>
      </w:r>
      <w:r w:rsidRPr="001802FD">
        <w:rPr>
          <w:rFonts w:ascii="Arial" w:hAnsi="Arial" w:cs="Arial"/>
          <w:b/>
          <w:bCs/>
          <w:color w:val="002060"/>
          <w:sz w:val="28"/>
          <w:szCs w:val="36"/>
        </w:rPr>
        <w:t>Executive Summary</w:t>
      </w:r>
      <w:r w:rsidR="003E50DA">
        <w:rPr>
          <w:rFonts w:ascii="Arial" w:hAnsi="Arial" w:cs="Arial"/>
          <w:b/>
          <w:bCs/>
          <w:color w:val="002060"/>
          <w:sz w:val="28"/>
          <w:szCs w:val="36"/>
        </w:rPr>
        <w:t xml:space="preserve"> </w:t>
      </w:r>
      <w:r w:rsidR="00F74F92">
        <w:rPr>
          <w:rFonts w:ascii="Arial" w:hAnsi="Arial" w:cs="Arial"/>
          <w:b/>
          <w:bCs/>
          <w:color w:val="002060"/>
          <w:sz w:val="28"/>
          <w:szCs w:val="36"/>
        </w:rPr>
        <w:t xml:space="preserve">December </w:t>
      </w:r>
      <w:r w:rsidR="0059161C">
        <w:rPr>
          <w:rFonts w:ascii="Arial" w:hAnsi="Arial" w:cs="Arial"/>
          <w:b/>
          <w:bCs/>
          <w:color w:val="002060"/>
          <w:sz w:val="28"/>
          <w:szCs w:val="36"/>
        </w:rPr>
        <w:t>3</w:t>
      </w:r>
      <w:r w:rsidR="00F74F92">
        <w:rPr>
          <w:rFonts w:ascii="Arial" w:hAnsi="Arial" w:cs="Arial"/>
          <w:b/>
          <w:bCs/>
          <w:color w:val="002060"/>
          <w:sz w:val="28"/>
          <w:szCs w:val="36"/>
        </w:rPr>
        <w:t>1</w:t>
      </w:r>
      <w:r w:rsidR="0059161C">
        <w:rPr>
          <w:rFonts w:ascii="Arial" w:hAnsi="Arial" w:cs="Arial"/>
          <w:b/>
          <w:bCs/>
          <w:color w:val="002060"/>
          <w:sz w:val="28"/>
          <w:szCs w:val="36"/>
        </w:rPr>
        <w:t>, 2011</w:t>
      </w:r>
    </w:p>
    <w:p w:rsidR="003C4DBF" w:rsidRPr="004E60B7" w:rsidRDefault="000F4FD0" w:rsidP="00AC2134">
      <w:pPr>
        <w:jc w:val="center"/>
        <w:rPr>
          <w:rFonts w:ascii="Arial" w:hAnsi="Arial" w:cs="Arial"/>
          <w:b/>
          <w:bCs/>
          <w:color w:val="F04510"/>
          <w:spacing w:val="20"/>
          <w:sz w:val="22"/>
        </w:rPr>
      </w:pPr>
      <w:r>
        <w:rPr>
          <w:rFonts w:ascii="Arial" w:hAnsi="Arial" w:cs="Arial"/>
          <w:b/>
          <w:bCs/>
          <w:color w:val="F04510"/>
          <w:spacing w:val="20"/>
          <w:sz w:val="22"/>
        </w:rPr>
        <w:t xml:space="preserve">Building Standards to Deliver Business Value </w:t>
      </w:r>
      <w:r w:rsidR="009807C8">
        <w:rPr>
          <w:rFonts w:ascii="Arial" w:hAnsi="Arial" w:cs="Arial"/>
          <w:b/>
          <w:bCs/>
          <w:color w:val="F04510"/>
          <w:spacing w:val="20"/>
          <w:sz w:val="22"/>
        </w:rPr>
        <w:br/>
      </w:r>
    </w:p>
    <w:p w:rsidR="00AC2134" w:rsidRPr="001802FD" w:rsidRDefault="00AC2134" w:rsidP="00AC2134">
      <w:pPr>
        <w:pStyle w:val="Heading1"/>
        <w:numPr>
          <w:ilvl w:val="0"/>
          <w:numId w:val="0"/>
        </w:numPr>
        <w:spacing w:before="0" w:after="0"/>
        <w:ind w:left="864" w:hanging="864"/>
        <w:rPr>
          <w:sz w:val="16"/>
          <w:szCs w:val="34"/>
        </w:rPr>
      </w:pPr>
    </w:p>
    <w:p w:rsidR="0054109F" w:rsidRDefault="0054109F" w:rsidP="00AC2134">
      <w:pPr>
        <w:pStyle w:val="Heading1"/>
        <w:numPr>
          <w:ilvl w:val="0"/>
          <w:numId w:val="0"/>
        </w:numPr>
        <w:spacing w:before="0" w:after="0"/>
        <w:ind w:left="864" w:hanging="864"/>
        <w:rPr>
          <w:sz w:val="32"/>
          <w:szCs w:val="34"/>
        </w:rPr>
      </w:pPr>
    </w:p>
    <w:p w:rsidR="008D007B" w:rsidRDefault="003C4DBF" w:rsidP="00AC2134">
      <w:pPr>
        <w:pStyle w:val="Heading1"/>
        <w:numPr>
          <w:ilvl w:val="0"/>
          <w:numId w:val="0"/>
        </w:numPr>
        <w:spacing w:before="0" w:after="0"/>
        <w:ind w:left="864" w:hanging="864"/>
        <w:rPr>
          <w:sz w:val="32"/>
          <w:szCs w:val="34"/>
        </w:rPr>
      </w:pPr>
      <w:r w:rsidRPr="004E60B7">
        <w:rPr>
          <w:sz w:val="32"/>
          <w:szCs w:val="34"/>
        </w:rPr>
        <w:t>Key Achievements</w:t>
      </w:r>
      <w:bookmarkEnd w:id="0"/>
      <w:bookmarkEnd w:id="1"/>
      <w:r w:rsidR="005900AC">
        <w:rPr>
          <w:sz w:val="32"/>
          <w:szCs w:val="34"/>
        </w:rPr>
        <w:t xml:space="preserve"> for calendar year 2011</w:t>
      </w:r>
    </w:p>
    <w:p w:rsidR="00D42BF9" w:rsidRDefault="00D42BF9" w:rsidP="00D42BF9">
      <w:pPr>
        <w:pStyle w:val="Heading3"/>
        <w:numPr>
          <w:ilvl w:val="0"/>
          <w:numId w:val="0"/>
        </w:numPr>
        <w:ind w:left="360"/>
      </w:pPr>
      <w:bookmarkStart w:id="2" w:name="_Toc314066456"/>
      <w:r w:rsidRPr="00C133AD">
        <w:t>Standards</w:t>
      </w:r>
      <w:bookmarkEnd w:id="2"/>
      <w:r w:rsidRPr="00C133AD">
        <w:t xml:space="preserve"> </w:t>
      </w:r>
    </w:p>
    <w:p w:rsidR="00D42BF9" w:rsidRDefault="00D42BF9" w:rsidP="00D42BF9">
      <w:pPr>
        <w:pStyle w:val="GS1Bullet1"/>
        <w:numPr>
          <w:ilvl w:val="0"/>
          <w:numId w:val="46"/>
        </w:numPr>
        <w:spacing w:before="0"/>
        <w:jc w:val="left"/>
        <w:rPr>
          <w:bCs/>
        </w:rPr>
      </w:pPr>
      <w:r>
        <w:rPr>
          <w:b/>
          <w:bCs/>
        </w:rPr>
        <w:t xml:space="preserve">Healthcare </w:t>
      </w:r>
      <w:r w:rsidRPr="00E473B1">
        <w:rPr>
          <w:b/>
          <w:bCs/>
        </w:rPr>
        <w:t xml:space="preserve">GTIN (Global Trade Item Number) </w:t>
      </w:r>
      <w:r>
        <w:rPr>
          <w:b/>
          <w:bCs/>
        </w:rPr>
        <w:t xml:space="preserve">Allocation Rules Standard </w:t>
      </w:r>
      <w:r w:rsidRPr="00E473B1">
        <w:rPr>
          <w:bCs/>
        </w:rPr>
        <w:t>provides a unique identification solution for Healthcare Items. When linked with the item’s batch number and expiration date, it can help provide traceability</w:t>
      </w:r>
      <w:r>
        <w:rPr>
          <w:bCs/>
        </w:rPr>
        <w:t xml:space="preserve"> </w:t>
      </w:r>
      <w:r w:rsidRPr="00E473B1">
        <w:rPr>
          <w:bCs/>
        </w:rPr>
        <w:t>from production to patient delivery.</w:t>
      </w:r>
      <w:r>
        <w:rPr>
          <w:bCs/>
        </w:rPr>
        <w:t xml:space="preserve"> (Jan)</w:t>
      </w:r>
    </w:p>
    <w:p w:rsidR="00D42BF9" w:rsidRDefault="00D42BF9" w:rsidP="00D42BF9">
      <w:pPr>
        <w:pStyle w:val="GS1Bullet1"/>
        <w:numPr>
          <w:ilvl w:val="0"/>
          <w:numId w:val="46"/>
        </w:numPr>
        <w:autoSpaceDE w:val="0"/>
        <w:autoSpaceDN w:val="0"/>
        <w:adjustRightInd w:val="0"/>
        <w:spacing w:before="0"/>
        <w:rPr>
          <w:rFonts w:ascii="MyriadPro-Regular" w:hAnsi="MyriadPro-Regular" w:cs="MyriadPro-Regular"/>
          <w:sz w:val="19"/>
          <w:szCs w:val="19"/>
        </w:rPr>
      </w:pPr>
      <w:r w:rsidRPr="00CF6ED6">
        <w:rPr>
          <w:b/>
        </w:rPr>
        <w:t>GS1 General Specification V 11</w:t>
      </w:r>
      <w:r w:rsidRPr="00CF6ED6">
        <w:rPr>
          <w:rFonts w:ascii="MyriadPro-Regular" w:hAnsi="MyriadPro-Regular" w:cs="MyriadPro-Regular"/>
          <w:sz w:val="19"/>
          <w:szCs w:val="19"/>
        </w:rPr>
        <w:t xml:space="preserve"> works to further refine the GS1 standards for Healthcare and, by expanding the definition of location</w:t>
      </w:r>
      <w:r>
        <w:rPr>
          <w:rFonts w:ascii="MyriadPro-Regular" w:hAnsi="MyriadPro-Regular" w:cs="MyriadPro-Regular"/>
          <w:sz w:val="19"/>
          <w:szCs w:val="19"/>
        </w:rPr>
        <w:t xml:space="preserve">; </w:t>
      </w:r>
      <w:r w:rsidRPr="00CF6ED6">
        <w:rPr>
          <w:rFonts w:ascii="MyriadPro-Regular" w:hAnsi="MyriadPro-Regular" w:cs="MyriadPro-Regular"/>
          <w:sz w:val="19"/>
          <w:szCs w:val="19"/>
        </w:rPr>
        <w:t>we are better positioned to enable the functionality provided by supply chain visibility.</w:t>
      </w:r>
      <w:r>
        <w:rPr>
          <w:rFonts w:ascii="MyriadPro-Regular" w:hAnsi="MyriadPro-Regular" w:cs="MyriadPro-Regular"/>
          <w:sz w:val="19"/>
          <w:szCs w:val="19"/>
        </w:rPr>
        <w:t xml:space="preserve"> (Feb)</w:t>
      </w:r>
    </w:p>
    <w:p w:rsidR="00D42BF9" w:rsidRPr="00BE431F" w:rsidRDefault="00D42BF9" w:rsidP="00D42BF9">
      <w:pPr>
        <w:pStyle w:val="GS1Bullet1"/>
        <w:numPr>
          <w:ilvl w:val="0"/>
          <w:numId w:val="46"/>
        </w:numPr>
        <w:spacing w:before="0"/>
        <w:jc w:val="left"/>
        <w:rPr>
          <w:bCs/>
        </w:rPr>
      </w:pPr>
      <w:r w:rsidRPr="00BE431F">
        <w:rPr>
          <w:b/>
          <w:bCs/>
        </w:rPr>
        <w:t xml:space="preserve">Global Product Classification (GPC) Publication </w:t>
      </w:r>
      <w:r w:rsidRPr="00BE431F">
        <w:rPr>
          <w:bCs/>
        </w:rPr>
        <w:t>brings valuable new content such as new Bricks to expand classification in the Hygiene Product Dispensers, Beverage Flavouring, Network Interface Cards, Disinfecting Cabinets and Small Domestic Appliances industries. (Jun)</w:t>
      </w:r>
    </w:p>
    <w:p w:rsidR="00D42BF9" w:rsidRPr="00BE431F" w:rsidRDefault="00D42BF9" w:rsidP="00D42BF9">
      <w:pPr>
        <w:pStyle w:val="GS1Bullet1"/>
        <w:numPr>
          <w:ilvl w:val="0"/>
          <w:numId w:val="46"/>
        </w:numPr>
        <w:spacing w:before="0"/>
        <w:jc w:val="left"/>
        <w:rPr>
          <w:bCs/>
        </w:rPr>
      </w:pPr>
      <w:r w:rsidRPr="00BE431F">
        <w:rPr>
          <w:b/>
          <w:bCs/>
        </w:rPr>
        <w:t xml:space="preserve">GS1 EPC HF specification </w:t>
      </w:r>
      <w:r w:rsidRPr="00BE431F">
        <w:rPr>
          <w:bCs/>
        </w:rPr>
        <w:t>published to enable companies to identify, capture and share information about their products using RFID technology and thus gain better visibility into their supply chains</w:t>
      </w:r>
      <w:r>
        <w:rPr>
          <w:bCs/>
        </w:rPr>
        <w:t>.</w:t>
      </w:r>
      <w:r w:rsidRPr="00BE431F">
        <w:rPr>
          <w:bCs/>
        </w:rPr>
        <w:t xml:space="preserve">  (Sep)</w:t>
      </w:r>
    </w:p>
    <w:p w:rsidR="00D42BF9" w:rsidRPr="00BE431F" w:rsidRDefault="00D42BF9" w:rsidP="00D42BF9">
      <w:pPr>
        <w:pStyle w:val="GS1Bullet1"/>
        <w:numPr>
          <w:ilvl w:val="0"/>
          <w:numId w:val="46"/>
        </w:numPr>
        <w:spacing w:before="0"/>
        <w:jc w:val="left"/>
        <w:rPr>
          <w:bCs/>
        </w:rPr>
      </w:pPr>
      <w:r w:rsidRPr="00BE431F">
        <w:rPr>
          <w:b/>
          <w:bCs/>
        </w:rPr>
        <w:t xml:space="preserve">GS1 EPC Header for the Aerospace and </w:t>
      </w:r>
      <w:proofErr w:type="spellStart"/>
      <w:r w:rsidRPr="00BE431F">
        <w:rPr>
          <w:b/>
          <w:bCs/>
        </w:rPr>
        <w:t>Defense</w:t>
      </w:r>
      <w:proofErr w:type="spellEnd"/>
      <w:r w:rsidRPr="00BE431F">
        <w:rPr>
          <w:b/>
          <w:bCs/>
        </w:rPr>
        <w:t xml:space="preserve"> </w:t>
      </w:r>
      <w:r w:rsidRPr="00BE431F">
        <w:rPr>
          <w:bCs/>
        </w:rPr>
        <w:t xml:space="preserve">published to allow the Aerospace &amp; </w:t>
      </w:r>
      <w:proofErr w:type="spellStart"/>
      <w:r w:rsidRPr="00BE431F">
        <w:rPr>
          <w:bCs/>
        </w:rPr>
        <w:t>Defense</w:t>
      </w:r>
      <w:proofErr w:type="spellEnd"/>
      <w:r w:rsidRPr="00BE431F">
        <w:rPr>
          <w:bCs/>
        </w:rPr>
        <w:t xml:space="preserve"> industry to use their current identification system in EPC applications, and provides an opportunity to promote further EPC/RFID applications in the industry.   (Sep)</w:t>
      </w:r>
    </w:p>
    <w:p w:rsidR="00D42BF9" w:rsidRPr="00E725AF" w:rsidRDefault="00D42BF9" w:rsidP="00D42BF9">
      <w:pPr>
        <w:pStyle w:val="GS1Bullet1"/>
        <w:numPr>
          <w:ilvl w:val="0"/>
          <w:numId w:val="46"/>
        </w:numPr>
        <w:spacing w:before="0"/>
      </w:pPr>
      <w:r w:rsidRPr="00E725AF">
        <w:rPr>
          <w:b/>
          <w:bCs/>
        </w:rPr>
        <w:t>Automatic Identification and Data Capture (AIDC) Application Standard for Business to Consumer (B2C) Extended Packaging</w:t>
      </w:r>
      <w:r w:rsidRPr="00E725AF">
        <w:rPr>
          <w:bCs/>
        </w:rPr>
        <w:t xml:space="preserve"> </w:t>
      </w:r>
      <w:r w:rsidRPr="00E725AF">
        <w:t xml:space="preserve">provides a common approach for consumer package marking to support the Trusted Source </w:t>
      </w:r>
      <w:r>
        <w:t xml:space="preserve">of </w:t>
      </w:r>
      <w:r w:rsidRPr="00E725AF">
        <w:t xml:space="preserve">Data infrastructure under development </w:t>
      </w:r>
      <w:r>
        <w:t>in GS1. (</w:t>
      </w:r>
      <w:proofErr w:type="spellStart"/>
      <w:r>
        <w:t>nov</w:t>
      </w:r>
      <w:proofErr w:type="spellEnd"/>
      <w:r>
        <w:t>)</w:t>
      </w:r>
    </w:p>
    <w:p w:rsidR="00D42BF9" w:rsidRPr="00E901C5" w:rsidRDefault="00D42BF9" w:rsidP="00D42BF9">
      <w:pPr>
        <w:pStyle w:val="GS1Bullet1"/>
        <w:numPr>
          <w:ilvl w:val="0"/>
          <w:numId w:val="46"/>
        </w:numPr>
        <w:spacing w:before="0"/>
      </w:pPr>
      <w:proofErr w:type="spellStart"/>
      <w:proofErr w:type="gramStart"/>
      <w:r w:rsidRPr="00FF6908">
        <w:rPr>
          <w:b/>
        </w:rPr>
        <w:t>eCom</w:t>
      </w:r>
      <w:proofErr w:type="spellEnd"/>
      <w:proofErr w:type="gramEnd"/>
      <w:r w:rsidRPr="00FF6908">
        <w:rPr>
          <w:b/>
        </w:rPr>
        <w:t xml:space="preserve"> Standards for Transport Management</w:t>
      </w:r>
      <w:r w:rsidRPr="00FF6908">
        <w:t xml:space="preserve">  is the first part of the Major Release 3.0 of GS1 XML.  These messages were developed based on a common framework of logistical processes published by GS1, the Logistics Interoperability</w:t>
      </w:r>
      <w:r>
        <w:t xml:space="preserve"> Model</w:t>
      </w:r>
      <w:r w:rsidRPr="00FF6908">
        <w:t xml:space="preserve"> (LIM)</w:t>
      </w:r>
      <w:r>
        <w:t>. (Nov)</w:t>
      </w:r>
    </w:p>
    <w:p w:rsidR="00D42BF9" w:rsidRPr="00C133AD" w:rsidRDefault="00D42BF9" w:rsidP="00D42BF9">
      <w:pPr>
        <w:pStyle w:val="Heading3"/>
        <w:numPr>
          <w:ilvl w:val="0"/>
          <w:numId w:val="0"/>
        </w:numPr>
        <w:ind w:left="360"/>
      </w:pPr>
      <w:bookmarkStart w:id="3" w:name="_Toc303176024"/>
      <w:bookmarkStart w:id="4" w:name="_Toc314066457"/>
      <w:r w:rsidRPr="00C133AD">
        <w:t>Guidelines</w:t>
      </w:r>
      <w:bookmarkEnd w:id="3"/>
      <w:bookmarkEnd w:id="4"/>
      <w:r w:rsidRPr="00C133AD">
        <w:t xml:space="preserve"> </w:t>
      </w:r>
    </w:p>
    <w:p w:rsidR="00D42BF9" w:rsidRPr="00D42BF9" w:rsidRDefault="00D42BF9" w:rsidP="00D42BF9">
      <w:pPr>
        <w:pStyle w:val="GS1Bullet1"/>
        <w:numPr>
          <w:ilvl w:val="0"/>
          <w:numId w:val="46"/>
        </w:numPr>
        <w:spacing w:before="0"/>
        <w:jc w:val="left"/>
        <w:rPr>
          <w:bCs/>
        </w:rPr>
      </w:pPr>
      <w:r w:rsidRPr="00D42BF9">
        <w:rPr>
          <w:b/>
          <w:bCs/>
        </w:rPr>
        <w:t xml:space="preserve">GDSN Package Measurement Rules Implementation Guide </w:t>
      </w:r>
      <w:r w:rsidRPr="00D42BF9">
        <w:rPr>
          <w:bCs/>
        </w:rPr>
        <w:t>provides guidance and support to the person(s) responsible for implementation of the Package Measurement Rules within their company. It supports the recommendations identified in the GS1 Data Quality Framework which is published in 2005. (Mar)</w:t>
      </w:r>
    </w:p>
    <w:p w:rsidR="00D42BF9" w:rsidRPr="00D42BF9" w:rsidRDefault="00D42BF9" w:rsidP="00D42BF9">
      <w:pPr>
        <w:pStyle w:val="GS1Bullet1"/>
        <w:numPr>
          <w:ilvl w:val="0"/>
          <w:numId w:val="46"/>
        </w:numPr>
        <w:spacing w:before="0"/>
        <w:jc w:val="left"/>
        <w:rPr>
          <w:bCs/>
        </w:rPr>
      </w:pPr>
      <w:r w:rsidRPr="00D42BF9">
        <w:rPr>
          <w:b/>
          <w:bCs/>
        </w:rPr>
        <w:t xml:space="preserve">GDSN Trade Item Implementation Guide Issue 15 </w:t>
      </w:r>
      <w:r w:rsidRPr="00D42BF9">
        <w:rPr>
          <w:bCs/>
        </w:rPr>
        <w:t>supports implementation guidelines on Mutually Exclusive Attributes and Order Sizing Factor. (Apr)</w:t>
      </w:r>
    </w:p>
    <w:p w:rsidR="00D42BF9" w:rsidRPr="00D42BF9" w:rsidRDefault="00D42BF9" w:rsidP="00D42BF9">
      <w:pPr>
        <w:pStyle w:val="GS1Bullet1"/>
        <w:numPr>
          <w:ilvl w:val="0"/>
          <w:numId w:val="46"/>
        </w:numPr>
        <w:spacing w:before="0"/>
        <w:jc w:val="left"/>
        <w:rPr>
          <w:bCs/>
        </w:rPr>
      </w:pPr>
      <w:r w:rsidRPr="00D42BF9">
        <w:rPr>
          <w:b/>
          <w:bCs/>
        </w:rPr>
        <w:t xml:space="preserve">Global Product Classification (GPC) Development &amp; Implementation Guide </w:t>
      </w:r>
      <w:r w:rsidRPr="00D42BF9">
        <w:rPr>
          <w:bCs/>
        </w:rPr>
        <w:t xml:space="preserve">consolidates over 26 pre-existing GPC publications in to one comprehensive document which details the development and implementation process along with the official GPC rules and principles. </w:t>
      </w:r>
    </w:p>
    <w:p w:rsidR="00D42BF9" w:rsidRPr="00D42BF9" w:rsidRDefault="00D42BF9" w:rsidP="00D42BF9">
      <w:pPr>
        <w:pStyle w:val="GS1Bullet1"/>
        <w:numPr>
          <w:ilvl w:val="0"/>
          <w:numId w:val="46"/>
        </w:numPr>
        <w:spacing w:before="0"/>
        <w:jc w:val="left"/>
        <w:rPr>
          <w:bCs/>
        </w:rPr>
      </w:pPr>
      <w:r w:rsidRPr="00D42BF9">
        <w:rPr>
          <w:b/>
          <w:bCs/>
        </w:rPr>
        <w:t xml:space="preserve">GS1 </w:t>
      </w:r>
      <w:proofErr w:type="spellStart"/>
      <w:r w:rsidRPr="00D42BF9">
        <w:rPr>
          <w:b/>
          <w:bCs/>
        </w:rPr>
        <w:t>EPCglobal</w:t>
      </w:r>
      <w:proofErr w:type="spellEnd"/>
      <w:r w:rsidRPr="00D42BF9">
        <w:rPr>
          <w:b/>
          <w:bCs/>
        </w:rPr>
        <w:t xml:space="preserve"> Implementation Guideline for Transportation and Logistics </w:t>
      </w:r>
      <w:r w:rsidRPr="00D42BF9">
        <w:rPr>
          <w:bCs/>
        </w:rPr>
        <w:t>published in support of the GS1 OGSM Transport and Logistics Strategy to help drive EPC adoption by easing the implementation of RFID using existing standards. (Jul)</w:t>
      </w:r>
    </w:p>
    <w:p w:rsidR="00D42BF9" w:rsidRPr="00D42BF9" w:rsidRDefault="00D42BF9" w:rsidP="00D42BF9">
      <w:pPr>
        <w:pStyle w:val="GS1Bullet1"/>
        <w:numPr>
          <w:ilvl w:val="0"/>
          <w:numId w:val="46"/>
        </w:numPr>
        <w:spacing w:before="0"/>
        <w:jc w:val="left"/>
        <w:rPr>
          <w:bCs/>
        </w:rPr>
      </w:pPr>
      <w:r w:rsidRPr="00D42BF9">
        <w:rPr>
          <w:b/>
          <w:bCs/>
        </w:rPr>
        <w:t xml:space="preserve">GDSN Trade Item Implementation Guide (Issue 16) </w:t>
      </w:r>
      <w:r w:rsidRPr="00D42BF9">
        <w:rPr>
          <w:bCs/>
        </w:rPr>
        <w:t>published to support new implementation guidance for the Healthcare sector as well as updates to the Variable Measure for Net Content, Promotional Trade Item, and Code Lists topics. (Aug)</w:t>
      </w:r>
    </w:p>
    <w:p w:rsidR="00D42BF9" w:rsidRPr="00D42BF9" w:rsidRDefault="00D42BF9" w:rsidP="00D42BF9">
      <w:pPr>
        <w:pStyle w:val="GS1Bullet1"/>
        <w:numPr>
          <w:ilvl w:val="0"/>
          <w:numId w:val="46"/>
        </w:numPr>
        <w:spacing w:before="0"/>
        <w:jc w:val="left"/>
        <w:rPr>
          <w:bCs/>
        </w:rPr>
      </w:pPr>
      <w:r w:rsidRPr="00D42BF9">
        <w:rPr>
          <w:b/>
          <w:bCs/>
        </w:rPr>
        <w:t xml:space="preserve">GS1 AIDC Implementation Guide for Fresh Foods Sold at Point-of-Sale </w:t>
      </w:r>
      <w:r w:rsidRPr="00D42BF9">
        <w:rPr>
          <w:bCs/>
        </w:rPr>
        <w:t>released to outline what retailers and suppliers need to do in order to identify fresh food items at retail point-of-sale. (Sep)</w:t>
      </w:r>
    </w:p>
    <w:p w:rsidR="00D42BF9" w:rsidRPr="00D42BF9" w:rsidRDefault="00D42BF9" w:rsidP="00D42BF9">
      <w:pPr>
        <w:pStyle w:val="GS1Bullet1"/>
        <w:numPr>
          <w:ilvl w:val="0"/>
          <w:numId w:val="46"/>
        </w:numPr>
        <w:spacing w:before="0"/>
        <w:jc w:val="left"/>
        <w:rPr>
          <w:bCs/>
        </w:rPr>
      </w:pPr>
      <w:r w:rsidRPr="00D42BF9">
        <w:rPr>
          <w:b/>
          <w:bCs/>
        </w:rPr>
        <w:t xml:space="preserve">GS1 Human Readable Interpretation (HRI) Implementation Guide </w:t>
      </w:r>
      <w:r w:rsidRPr="00D42BF9">
        <w:rPr>
          <w:bCs/>
        </w:rPr>
        <w:t>released for the application of Human Readable Interpretation as it relates to its use with data carriers/bar codes. (Sep)</w:t>
      </w:r>
    </w:p>
    <w:p w:rsidR="00E71A5E" w:rsidRDefault="00E71A5E" w:rsidP="00D42BF9">
      <w:pPr>
        <w:pStyle w:val="GS1Bullet1"/>
        <w:jc w:val="left"/>
        <w:rPr>
          <w:rFonts w:cs="Arial"/>
          <w:b/>
          <w:bCs/>
          <w:color w:val="002C6C"/>
          <w:spacing w:val="0"/>
          <w:kern w:val="32"/>
          <w:sz w:val="32"/>
          <w:szCs w:val="34"/>
        </w:rPr>
      </w:pPr>
    </w:p>
    <w:p w:rsidR="001B1E30" w:rsidRPr="001802FD" w:rsidRDefault="001B1E30" w:rsidP="008946B6">
      <w:pPr>
        <w:pStyle w:val="GS1Bullet1"/>
        <w:jc w:val="left"/>
        <w:rPr>
          <w:sz w:val="18"/>
        </w:rPr>
      </w:pPr>
      <w:r w:rsidRPr="001802FD">
        <w:rPr>
          <w:rFonts w:cs="Arial"/>
          <w:b/>
          <w:bCs/>
          <w:color w:val="002C6C"/>
          <w:spacing w:val="0"/>
          <w:kern w:val="32"/>
          <w:sz w:val="32"/>
          <w:szCs w:val="34"/>
        </w:rPr>
        <w:lastRenderedPageBreak/>
        <w:t>Strategic Work in Progress</w:t>
      </w:r>
      <w:r w:rsidR="0054109F">
        <w:rPr>
          <w:rFonts w:cs="Arial"/>
          <w:b/>
          <w:bCs/>
          <w:color w:val="002C6C"/>
          <w:spacing w:val="0"/>
          <w:kern w:val="32"/>
          <w:sz w:val="32"/>
          <w:szCs w:val="34"/>
        </w:rPr>
        <w:t xml:space="preserve"> as of 31 December 2011</w:t>
      </w:r>
      <w:r w:rsidR="001802FD">
        <w:rPr>
          <w:rFonts w:cs="Arial"/>
          <w:b/>
          <w:bCs/>
          <w:color w:val="002C6C"/>
          <w:spacing w:val="0"/>
          <w:kern w:val="32"/>
          <w:sz w:val="32"/>
          <w:szCs w:val="34"/>
        </w:rPr>
        <w:br/>
      </w:r>
    </w:p>
    <w:p w:rsidR="001B1E30" w:rsidRPr="004E60B7" w:rsidRDefault="006C2504" w:rsidP="008D25BD">
      <w:pPr>
        <w:jc w:val="center"/>
        <w:rPr>
          <w:rFonts w:ascii="Arial" w:hAnsi="Arial" w:cs="Arial"/>
          <w:sz w:val="22"/>
        </w:rPr>
      </w:pPr>
      <w:r w:rsidRPr="006C2504">
        <w:rPr>
          <w:noProof/>
        </w:rPr>
        <w:drawing>
          <wp:inline distT="0" distB="0" distL="0" distR="0" wp14:anchorId="0023D4A6" wp14:editId="79A19F92">
            <wp:extent cx="5219700" cy="41648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362" cy="4174953"/>
                    </a:xfrm>
                    <a:prstGeom prst="rect">
                      <a:avLst/>
                    </a:prstGeom>
                    <a:noFill/>
                    <a:ln>
                      <a:noFill/>
                    </a:ln>
                  </pic:spPr>
                </pic:pic>
              </a:graphicData>
            </a:graphic>
          </wp:inline>
        </w:drawing>
      </w:r>
    </w:p>
    <w:p w:rsidR="0059161C" w:rsidRDefault="00F74F92" w:rsidP="00CA25F7">
      <w:pPr>
        <w:pStyle w:val="GS1BodyHeading"/>
        <w:ind w:left="1440"/>
      </w:pPr>
      <w:r>
        <w:rPr>
          <w:noProof/>
          <w:lang w:val="en-US"/>
        </w:rPr>
        <w:drawing>
          <wp:inline distT="0" distB="0" distL="0" distR="0">
            <wp:extent cx="3276600" cy="68004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680049"/>
                    </a:xfrm>
                    <a:prstGeom prst="rect">
                      <a:avLst/>
                    </a:prstGeom>
                    <a:noFill/>
                    <a:ln>
                      <a:noFill/>
                    </a:ln>
                  </pic:spPr>
                </pic:pic>
              </a:graphicData>
            </a:graphic>
          </wp:inline>
        </w:drawing>
      </w:r>
    </w:p>
    <w:p w:rsidR="00E454A7" w:rsidRPr="008D25BD" w:rsidRDefault="00E454A7" w:rsidP="00302BC4">
      <w:pPr>
        <w:pStyle w:val="GS1BodyHeading"/>
        <w:ind w:left="630"/>
        <w:rPr>
          <w:sz w:val="18"/>
          <w:szCs w:val="20"/>
        </w:rPr>
      </w:pPr>
      <w:r w:rsidRPr="008D25BD">
        <w:rPr>
          <w:sz w:val="18"/>
          <w:szCs w:val="20"/>
        </w:rPr>
        <w:t>Risks</w:t>
      </w:r>
      <w:r w:rsidR="000F4FD0" w:rsidRPr="008D25BD">
        <w:rPr>
          <w:sz w:val="18"/>
          <w:szCs w:val="20"/>
        </w:rPr>
        <w:t xml:space="preserve"> – Strategic Projects</w:t>
      </w:r>
      <w:r w:rsidR="000879FC" w:rsidRPr="008D25BD">
        <w:rPr>
          <w:color w:val="FF0000"/>
          <w:sz w:val="18"/>
          <w:szCs w:val="20"/>
        </w:rPr>
        <w:t xml:space="preserve"> </w:t>
      </w:r>
    </w:p>
    <w:p w:rsidR="00273DE7" w:rsidRPr="00CA25F7" w:rsidRDefault="00273DE7" w:rsidP="009B7162">
      <w:pPr>
        <w:pStyle w:val="GS1Bullet1"/>
        <w:tabs>
          <w:tab w:val="num" w:pos="990"/>
        </w:tabs>
        <w:ind w:left="720" w:right="288"/>
        <w:jc w:val="left"/>
        <w:rPr>
          <w:rFonts w:cs="Arial"/>
          <w:sz w:val="18"/>
          <w:szCs w:val="18"/>
        </w:rPr>
      </w:pPr>
      <w:r w:rsidRPr="00CA25F7">
        <w:rPr>
          <w:b/>
          <w:sz w:val="18"/>
          <w:szCs w:val="18"/>
        </w:rPr>
        <w:t>B2C Digital Coupons</w:t>
      </w:r>
      <w:r w:rsidR="000153CD" w:rsidRPr="00CA25F7">
        <w:rPr>
          <w:b/>
          <w:sz w:val="18"/>
          <w:szCs w:val="18"/>
        </w:rPr>
        <w:t xml:space="preserve"> </w:t>
      </w:r>
      <w:r w:rsidR="000153CD" w:rsidRPr="00CA25F7">
        <w:rPr>
          <w:sz w:val="18"/>
          <w:szCs w:val="18"/>
        </w:rPr>
        <w:t xml:space="preserve">the </w:t>
      </w:r>
      <w:r w:rsidR="000153CD" w:rsidRPr="00CA25F7">
        <w:rPr>
          <w:rFonts w:cs="Arial"/>
          <w:sz w:val="18"/>
          <w:szCs w:val="18"/>
        </w:rPr>
        <w:t>delivery date may be delayed 3 months due to re</w:t>
      </w:r>
      <w:r w:rsidR="006C2504" w:rsidRPr="00CA25F7">
        <w:rPr>
          <w:rFonts w:cs="Arial"/>
          <w:sz w:val="18"/>
          <w:szCs w:val="18"/>
        </w:rPr>
        <w:t xml:space="preserve">validation of </w:t>
      </w:r>
      <w:r w:rsidR="000153CD" w:rsidRPr="00CA25F7">
        <w:rPr>
          <w:rFonts w:cs="Arial"/>
          <w:sz w:val="18"/>
          <w:szCs w:val="18"/>
        </w:rPr>
        <w:t>project plan.</w:t>
      </w:r>
    </w:p>
    <w:p w:rsidR="009B7162" w:rsidRPr="00CA25F7" w:rsidRDefault="009B7162" w:rsidP="009B7162">
      <w:pPr>
        <w:pStyle w:val="GS1Bullet1"/>
        <w:ind w:left="720" w:right="288"/>
        <w:jc w:val="left"/>
        <w:rPr>
          <w:rFonts w:cs="Arial"/>
          <w:color w:val="002C6C"/>
          <w:sz w:val="18"/>
          <w:szCs w:val="18"/>
        </w:rPr>
      </w:pPr>
      <w:hyperlink r:id="rId12" w:tooltip="GSMP Components and Parts Identification MSWG" w:history="1">
        <w:r w:rsidRPr="00CA25F7">
          <w:rPr>
            <w:rFonts w:cs="Arial"/>
            <w:b/>
            <w:sz w:val="18"/>
            <w:szCs w:val="18"/>
          </w:rPr>
          <w:t xml:space="preserve">Components and Parts Identification </w:t>
        </w:r>
      </w:hyperlink>
      <w:r w:rsidRPr="00CA25F7">
        <w:rPr>
          <w:rFonts w:cs="Arial"/>
          <w:sz w:val="18"/>
          <w:szCs w:val="18"/>
        </w:rPr>
        <w:t>the group did not reach minimum participation requirements.  The POC approved the group to form with the registered Member Organizations with the added requirement the group cannot produce the final BRAD until full participation requirements have been met.  The number of companies needed is </w:t>
      </w:r>
      <w:r>
        <w:rPr>
          <w:rFonts w:cs="Arial"/>
          <w:sz w:val="18"/>
          <w:szCs w:val="18"/>
        </w:rPr>
        <w:t>3 components and parts manufactures serving in the roll of data source</w:t>
      </w:r>
      <w:r>
        <w:rPr>
          <w:rFonts w:cs="Arial"/>
          <w:sz w:val="18"/>
          <w:szCs w:val="18"/>
        </w:rPr>
        <w:t>.</w:t>
      </w:r>
      <w:bookmarkStart w:id="5" w:name="_GoBack"/>
      <w:bookmarkEnd w:id="5"/>
    </w:p>
    <w:p w:rsidR="000153CD" w:rsidRPr="00CA25F7" w:rsidRDefault="00273DE7" w:rsidP="009B7162">
      <w:pPr>
        <w:pStyle w:val="GS1Bullet1"/>
        <w:ind w:left="720" w:right="288"/>
        <w:jc w:val="left"/>
        <w:rPr>
          <w:rFonts w:cs="Arial"/>
          <w:b/>
          <w:sz w:val="18"/>
          <w:szCs w:val="18"/>
          <w:lang w:val="en-US"/>
        </w:rPr>
      </w:pPr>
      <w:r w:rsidRPr="00CA25F7">
        <w:rPr>
          <w:rFonts w:cs="Arial"/>
          <w:b/>
          <w:sz w:val="18"/>
          <w:szCs w:val="18"/>
        </w:rPr>
        <w:t>Discovery Services</w:t>
      </w:r>
      <w:r w:rsidR="000153CD" w:rsidRPr="00CA25F7">
        <w:rPr>
          <w:sz w:val="18"/>
          <w:szCs w:val="18"/>
        </w:rPr>
        <w:t xml:space="preserve"> the target date has been missed: due to lack participation and dependency on NCEP model selection.</w:t>
      </w:r>
    </w:p>
    <w:p w:rsidR="004E60B7" w:rsidRPr="00CA25F7" w:rsidRDefault="00273DE7" w:rsidP="009B7162">
      <w:pPr>
        <w:pStyle w:val="GS1Bullet1"/>
        <w:ind w:left="720" w:right="288"/>
        <w:jc w:val="left"/>
        <w:rPr>
          <w:sz w:val="18"/>
          <w:szCs w:val="18"/>
        </w:rPr>
      </w:pPr>
      <w:r w:rsidRPr="00CA25F7">
        <w:rPr>
          <w:b/>
          <w:sz w:val="18"/>
          <w:szCs w:val="18"/>
        </w:rPr>
        <w:t xml:space="preserve">EPC </w:t>
      </w:r>
      <w:hyperlink r:id="rId13" w:tooltip="GSMP GS1 Tag Data &amp; Translation Standard 1.7 MSWG " w:history="1">
        <w:r w:rsidR="004E60B7" w:rsidRPr="00CA25F7">
          <w:rPr>
            <w:rStyle w:val="Hyperlink"/>
            <w:b/>
            <w:bCs/>
            <w:color w:val="auto"/>
            <w:sz w:val="18"/>
            <w:szCs w:val="18"/>
            <w:u w:val="none"/>
          </w:rPr>
          <w:t xml:space="preserve">Tag Data &amp; Translation Standard 1.7 </w:t>
        </w:r>
      </w:hyperlink>
      <w:r w:rsidR="000153CD" w:rsidRPr="00CA25F7">
        <w:rPr>
          <w:rStyle w:val="Hyperlink"/>
          <w:bCs/>
          <w:color w:val="auto"/>
          <w:sz w:val="18"/>
          <w:szCs w:val="18"/>
          <w:u w:val="none"/>
        </w:rPr>
        <w:t xml:space="preserve">the </w:t>
      </w:r>
      <w:r w:rsidR="004E60B7" w:rsidRPr="00CA25F7">
        <w:rPr>
          <w:b/>
          <w:bCs/>
          <w:sz w:val="18"/>
          <w:szCs w:val="18"/>
        </w:rPr>
        <w:t>g</w:t>
      </w:r>
      <w:r w:rsidR="004E60B7" w:rsidRPr="00CA25F7">
        <w:rPr>
          <w:sz w:val="18"/>
          <w:szCs w:val="18"/>
        </w:rPr>
        <w:t>roup has not reached minimum membership requirements. The number of companies needed is </w:t>
      </w:r>
      <w:r w:rsidR="00CA25F7" w:rsidRPr="00CA25F7">
        <w:rPr>
          <w:sz w:val="18"/>
          <w:szCs w:val="18"/>
        </w:rPr>
        <w:t>6</w:t>
      </w:r>
      <w:r w:rsidR="004E60B7" w:rsidRPr="00CA25F7">
        <w:rPr>
          <w:sz w:val="18"/>
          <w:szCs w:val="18"/>
        </w:rPr>
        <w:t xml:space="preserve"> data recipients (retailers from all sectors) and </w:t>
      </w:r>
      <w:r w:rsidR="00CA25F7" w:rsidRPr="00CA25F7">
        <w:rPr>
          <w:sz w:val="18"/>
          <w:szCs w:val="18"/>
        </w:rPr>
        <w:t>6</w:t>
      </w:r>
      <w:r w:rsidR="004E60B7" w:rsidRPr="00CA25F7">
        <w:rPr>
          <w:sz w:val="18"/>
          <w:szCs w:val="18"/>
        </w:rPr>
        <w:t xml:space="preserve"> data source manufacturers from all sectors)</w:t>
      </w:r>
    </w:p>
    <w:p w:rsidR="00273DE7" w:rsidRPr="00CA25F7" w:rsidRDefault="00273DE7" w:rsidP="009B7162">
      <w:pPr>
        <w:pStyle w:val="GS1Bullet1"/>
        <w:ind w:left="720" w:right="288"/>
        <w:jc w:val="left"/>
        <w:rPr>
          <w:sz w:val="18"/>
          <w:szCs w:val="18"/>
        </w:rPr>
      </w:pPr>
      <w:r w:rsidRPr="00CA25F7">
        <w:rPr>
          <w:b/>
          <w:sz w:val="18"/>
          <w:szCs w:val="18"/>
        </w:rPr>
        <w:t xml:space="preserve">EPC UHF Air Interface 1 &amp; </w:t>
      </w:r>
      <w:proofErr w:type="gramStart"/>
      <w:r w:rsidRPr="00CA25F7">
        <w:rPr>
          <w:b/>
          <w:sz w:val="18"/>
          <w:szCs w:val="18"/>
        </w:rPr>
        <w:t>2</w:t>
      </w:r>
      <w:r w:rsidR="000153CD" w:rsidRPr="00CA25F7">
        <w:rPr>
          <w:b/>
          <w:sz w:val="18"/>
          <w:szCs w:val="18"/>
          <w:lang w:val="en-US"/>
        </w:rPr>
        <w:t xml:space="preserve">  the</w:t>
      </w:r>
      <w:proofErr w:type="gramEnd"/>
      <w:r w:rsidR="000153CD" w:rsidRPr="00CA25F7">
        <w:rPr>
          <w:b/>
          <w:sz w:val="18"/>
          <w:szCs w:val="18"/>
          <w:lang w:val="en-US"/>
        </w:rPr>
        <w:t xml:space="preserve"> </w:t>
      </w:r>
      <w:r w:rsidR="000153CD" w:rsidRPr="00CA25F7">
        <w:rPr>
          <w:sz w:val="18"/>
          <w:szCs w:val="18"/>
          <w:lang w:val="en-US"/>
        </w:rPr>
        <w:t>delivery date may be delayed due to increased scope to include proto-type testing and related 2nd call for IP</w:t>
      </w:r>
    </w:p>
    <w:p w:rsidR="00273DE7" w:rsidRPr="00CA25F7" w:rsidRDefault="00273DE7" w:rsidP="009B7162">
      <w:pPr>
        <w:pStyle w:val="GS1Bullet1"/>
        <w:ind w:left="720" w:right="288"/>
        <w:jc w:val="left"/>
        <w:rPr>
          <w:sz w:val="18"/>
          <w:szCs w:val="18"/>
        </w:rPr>
      </w:pPr>
      <w:r w:rsidRPr="00CA25F7">
        <w:rPr>
          <w:b/>
          <w:sz w:val="18"/>
          <w:szCs w:val="18"/>
        </w:rPr>
        <w:t xml:space="preserve">GDS Sustainability Metrics Global Packaging </w:t>
      </w:r>
      <w:r w:rsidRPr="00CA25F7">
        <w:rPr>
          <w:sz w:val="18"/>
          <w:szCs w:val="18"/>
        </w:rPr>
        <w:t>work may not complete on time.  GS1 is awaiting Intellectual Property contribution form from The Consumer Goods Forum.  The project is on hold until the matter is resolved.</w:t>
      </w:r>
    </w:p>
    <w:p w:rsidR="00CA25F7" w:rsidRPr="00CA25F7" w:rsidRDefault="00CA25F7" w:rsidP="009B7162">
      <w:pPr>
        <w:pStyle w:val="GS1Bullet1"/>
        <w:ind w:left="720" w:right="288"/>
        <w:jc w:val="left"/>
        <w:rPr>
          <w:sz w:val="18"/>
          <w:szCs w:val="18"/>
        </w:rPr>
      </w:pPr>
      <w:r w:rsidRPr="00CA25F7">
        <w:rPr>
          <w:b/>
          <w:sz w:val="18"/>
          <w:szCs w:val="18"/>
        </w:rPr>
        <w:t xml:space="preserve">Healthcare and Patient Caregiver ID is </w:t>
      </w:r>
      <w:r w:rsidRPr="00CA25F7">
        <w:rPr>
          <w:sz w:val="18"/>
          <w:szCs w:val="18"/>
        </w:rPr>
        <w:t xml:space="preserve">in </w:t>
      </w:r>
      <w:proofErr w:type="spellStart"/>
      <w:r w:rsidRPr="00CA25F7">
        <w:rPr>
          <w:sz w:val="18"/>
          <w:szCs w:val="18"/>
        </w:rPr>
        <w:t>eballot</w:t>
      </w:r>
      <w:proofErr w:type="spellEnd"/>
      <w:r w:rsidRPr="00CA25F7">
        <w:rPr>
          <w:sz w:val="18"/>
          <w:szCs w:val="18"/>
        </w:rPr>
        <w:t xml:space="preserve"> approval.  The </w:t>
      </w:r>
      <w:proofErr w:type="spellStart"/>
      <w:r w:rsidRPr="00CA25F7">
        <w:rPr>
          <w:sz w:val="18"/>
          <w:szCs w:val="18"/>
        </w:rPr>
        <w:t>eballot</w:t>
      </w:r>
      <w:proofErr w:type="spellEnd"/>
      <w:r w:rsidRPr="00CA25F7">
        <w:rPr>
          <w:sz w:val="18"/>
          <w:szCs w:val="18"/>
        </w:rPr>
        <w:t xml:space="preserve"> was extended past December 2011 due to the holidays.  </w:t>
      </w:r>
    </w:p>
    <w:p w:rsidR="00607A54" w:rsidRDefault="00DC5FAD" w:rsidP="00863585">
      <w:pPr>
        <w:pStyle w:val="Heading1"/>
        <w:numPr>
          <w:ilvl w:val="0"/>
          <w:numId w:val="0"/>
        </w:numPr>
        <w:spacing w:before="240"/>
        <w:ind w:left="864" w:hanging="864"/>
        <w:rPr>
          <w:sz w:val="32"/>
          <w:szCs w:val="34"/>
        </w:rPr>
      </w:pPr>
      <w:r>
        <w:rPr>
          <w:sz w:val="32"/>
          <w:szCs w:val="34"/>
        </w:rPr>
        <w:lastRenderedPageBreak/>
        <w:t>N</w:t>
      </w:r>
      <w:r w:rsidR="00607A54" w:rsidRPr="004E60B7">
        <w:rPr>
          <w:sz w:val="32"/>
          <w:szCs w:val="34"/>
        </w:rPr>
        <w:t>ews</w:t>
      </w:r>
    </w:p>
    <w:p w:rsidR="00607A54" w:rsidRPr="008946B6" w:rsidRDefault="00607A54" w:rsidP="00302BC4">
      <w:pPr>
        <w:pStyle w:val="GS1BodyHeading"/>
        <w:ind w:left="0"/>
        <w:rPr>
          <w:szCs w:val="20"/>
        </w:rPr>
      </w:pPr>
      <w:r w:rsidRPr="008946B6">
        <w:rPr>
          <w:szCs w:val="20"/>
        </w:rPr>
        <w:t>New Governance Group Members</w:t>
      </w:r>
    </w:p>
    <w:p w:rsidR="00607A54" w:rsidRPr="008946B6" w:rsidRDefault="00607A54" w:rsidP="00302BC4">
      <w:pPr>
        <w:pStyle w:val="GS1Body"/>
        <w:ind w:left="180"/>
        <w:rPr>
          <w:b/>
          <w:szCs w:val="20"/>
        </w:rPr>
      </w:pPr>
      <w:r w:rsidRPr="008946B6">
        <w:rPr>
          <w:b/>
          <w:szCs w:val="20"/>
        </w:rPr>
        <w:t>Process Oversight Committee</w:t>
      </w:r>
    </w:p>
    <w:p w:rsidR="00607A54" w:rsidRPr="008946B6" w:rsidRDefault="00607A54" w:rsidP="00302BC4">
      <w:pPr>
        <w:pStyle w:val="GS1Bullet1"/>
        <w:tabs>
          <w:tab w:val="num" w:pos="270"/>
          <w:tab w:val="num" w:pos="1404"/>
        </w:tabs>
        <w:ind w:left="720"/>
        <w:rPr>
          <w:szCs w:val="20"/>
        </w:rPr>
      </w:pPr>
      <w:r w:rsidRPr="008946B6">
        <w:rPr>
          <w:szCs w:val="20"/>
        </w:rPr>
        <w:t xml:space="preserve">Steven </w:t>
      </w:r>
      <w:proofErr w:type="spellStart"/>
      <w:r w:rsidRPr="008946B6">
        <w:rPr>
          <w:szCs w:val="20"/>
        </w:rPr>
        <w:t>Robba</w:t>
      </w:r>
      <w:proofErr w:type="spellEnd"/>
      <w:r w:rsidRPr="008946B6">
        <w:rPr>
          <w:szCs w:val="20"/>
        </w:rPr>
        <w:t xml:space="preserve">, Director, Global Standards,  SA2 </w:t>
      </w:r>
      <w:proofErr w:type="spellStart"/>
      <w:r w:rsidRPr="008946B6">
        <w:rPr>
          <w:szCs w:val="20"/>
        </w:rPr>
        <w:t>Worldsync</w:t>
      </w:r>
      <w:proofErr w:type="spellEnd"/>
    </w:p>
    <w:p w:rsidR="00607A54" w:rsidRPr="008946B6" w:rsidRDefault="00607A54" w:rsidP="00302BC4">
      <w:pPr>
        <w:pStyle w:val="GS1Body"/>
        <w:ind w:left="180"/>
        <w:rPr>
          <w:b/>
          <w:szCs w:val="20"/>
        </w:rPr>
      </w:pPr>
      <w:r w:rsidRPr="008946B6">
        <w:rPr>
          <w:b/>
          <w:szCs w:val="20"/>
        </w:rPr>
        <w:t>Architecture Group:</w:t>
      </w:r>
    </w:p>
    <w:p w:rsidR="00607A54" w:rsidRPr="008946B6" w:rsidRDefault="00607A54" w:rsidP="00302BC4">
      <w:pPr>
        <w:pStyle w:val="GS1Bullet1"/>
        <w:tabs>
          <w:tab w:val="num" w:pos="1404"/>
        </w:tabs>
        <w:spacing w:before="0"/>
        <w:ind w:left="720"/>
        <w:rPr>
          <w:szCs w:val="20"/>
        </w:rPr>
      </w:pPr>
      <w:r w:rsidRPr="008946B6">
        <w:rPr>
          <w:szCs w:val="20"/>
        </w:rPr>
        <w:t>Gabriel ‘</w:t>
      </w:r>
      <w:proofErr w:type="spellStart"/>
      <w:r w:rsidRPr="008946B6">
        <w:rPr>
          <w:szCs w:val="20"/>
        </w:rPr>
        <w:t>Kunle</w:t>
      </w:r>
      <w:proofErr w:type="spellEnd"/>
      <w:r w:rsidRPr="008946B6">
        <w:rPr>
          <w:szCs w:val="20"/>
        </w:rPr>
        <w:t xml:space="preserve">’ </w:t>
      </w:r>
      <w:proofErr w:type="spellStart"/>
      <w:r w:rsidRPr="008946B6">
        <w:rPr>
          <w:szCs w:val="20"/>
        </w:rPr>
        <w:t>Oye-Igbemo</w:t>
      </w:r>
      <w:proofErr w:type="spellEnd"/>
      <w:r w:rsidRPr="008946B6">
        <w:rPr>
          <w:szCs w:val="20"/>
        </w:rPr>
        <w:t>, Solutions Architect, Training &amp; Workshop Coordinator, GS1 Nigeria</w:t>
      </w:r>
    </w:p>
    <w:p w:rsidR="00607A54" w:rsidRPr="008946B6" w:rsidRDefault="00607A54" w:rsidP="00302BC4">
      <w:pPr>
        <w:pStyle w:val="GS1Bullet1"/>
        <w:tabs>
          <w:tab w:val="num" w:pos="1404"/>
        </w:tabs>
        <w:spacing w:before="0"/>
        <w:ind w:left="720"/>
        <w:rPr>
          <w:szCs w:val="20"/>
        </w:rPr>
      </w:pPr>
      <w:r w:rsidRPr="008946B6">
        <w:rPr>
          <w:szCs w:val="20"/>
        </w:rPr>
        <w:t xml:space="preserve">John </w:t>
      </w:r>
      <w:proofErr w:type="spellStart"/>
      <w:r w:rsidRPr="008946B6">
        <w:rPr>
          <w:szCs w:val="20"/>
        </w:rPr>
        <w:t>Terwilliger</w:t>
      </w:r>
      <w:proofErr w:type="spellEnd"/>
      <w:r w:rsidRPr="008946B6">
        <w:rPr>
          <w:szCs w:val="20"/>
        </w:rPr>
        <w:t xml:space="preserve">, Sr. Business Systems Consultant, Global Standards &amp; Serialization, Abbott </w:t>
      </w:r>
    </w:p>
    <w:p w:rsidR="00607A54" w:rsidRPr="008946B6" w:rsidRDefault="00607A54" w:rsidP="00302BC4">
      <w:pPr>
        <w:pStyle w:val="GS1Bullet1"/>
        <w:spacing w:before="0"/>
        <w:ind w:left="720"/>
        <w:rPr>
          <w:szCs w:val="20"/>
        </w:rPr>
      </w:pPr>
      <w:r w:rsidRPr="008946B6">
        <w:rPr>
          <w:szCs w:val="20"/>
        </w:rPr>
        <w:t>Xavier BARRAS, Director Innovation &amp; Technology (CTO),  GS1 France</w:t>
      </w:r>
    </w:p>
    <w:p w:rsidR="00B97DDA" w:rsidRPr="004E60B7" w:rsidRDefault="00E810EA" w:rsidP="00671AFF">
      <w:pPr>
        <w:pStyle w:val="Heading1"/>
        <w:numPr>
          <w:ilvl w:val="0"/>
          <w:numId w:val="0"/>
        </w:numPr>
        <w:spacing w:before="240"/>
        <w:ind w:right="-234"/>
        <w:rPr>
          <w:sz w:val="32"/>
          <w:szCs w:val="34"/>
        </w:rPr>
      </w:pPr>
      <w:r>
        <w:rPr>
          <w:noProof/>
          <w:lang w:val="en-US"/>
        </w:rPr>
        <w:drawing>
          <wp:anchor distT="0" distB="0" distL="114300" distR="114300" simplePos="0" relativeHeight="251659264" behindDoc="1" locked="0" layoutInCell="1" allowOverlap="1" wp14:anchorId="7DC3EFA7" wp14:editId="60CDDA65">
            <wp:simplePos x="0" y="0"/>
            <wp:positionH relativeFrom="column">
              <wp:posOffset>5509260</wp:posOffset>
            </wp:positionH>
            <wp:positionV relativeFrom="paragraph">
              <wp:posOffset>161290</wp:posOffset>
            </wp:positionV>
            <wp:extent cx="828040" cy="1245235"/>
            <wp:effectExtent l="0" t="0" r="0" b="0"/>
            <wp:wrapThrough wrapText="bothSides">
              <wp:wrapPolygon edited="0">
                <wp:start x="0" y="0"/>
                <wp:lineTo x="0" y="21148"/>
                <wp:lineTo x="20871" y="21148"/>
                <wp:lineTo x="2087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leen.hardcastle\Desktop\Bob Pics\20110222_Fdr_gs1_1375.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2804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AFF" w:rsidRPr="004E60B7">
        <w:rPr>
          <w:sz w:val="32"/>
          <w:szCs w:val="34"/>
        </w:rPr>
        <w:t xml:space="preserve">Message from </w:t>
      </w:r>
      <w:r w:rsidR="00C66767">
        <w:rPr>
          <w:sz w:val="32"/>
          <w:szCs w:val="34"/>
        </w:rPr>
        <w:t>GSMP</w:t>
      </w:r>
      <w:r w:rsidR="008946B6">
        <w:rPr>
          <w:sz w:val="32"/>
          <w:szCs w:val="34"/>
        </w:rPr>
        <w:t xml:space="preserve"> </w:t>
      </w:r>
    </w:p>
    <w:p w:rsidR="008A08FA" w:rsidRDefault="00671AFF" w:rsidP="00E810EA">
      <w:pPr>
        <w:pStyle w:val="GS1Body"/>
        <w:ind w:left="720"/>
        <w:rPr>
          <w:szCs w:val="20"/>
        </w:rPr>
      </w:pPr>
      <w:r w:rsidRPr="00707583">
        <w:rPr>
          <w:szCs w:val="20"/>
        </w:rPr>
        <w:t xml:space="preserve">Members and MOs agree it's time to address GS1-wide participation at a more strategic level and explore the many dimensions, challenges and opportunities in securing consistent and high quality levels of GS1 wide participation. </w:t>
      </w:r>
    </w:p>
    <w:p w:rsidR="008A08FA" w:rsidRDefault="008A08FA" w:rsidP="00E810EA">
      <w:pPr>
        <w:pStyle w:val="GS1Body"/>
        <w:ind w:left="720"/>
        <w:rPr>
          <w:szCs w:val="20"/>
        </w:rPr>
      </w:pPr>
      <w:r>
        <w:rPr>
          <w:szCs w:val="20"/>
        </w:rPr>
        <w:t xml:space="preserve">We have recently completed several sessions on participation challenges with a wide variety of GS1 colleagues and community members. We have also just concluded an analysis of our IP policy, the administration of our policy as well as a cursory review of other Standards Organizations’ IP policies to gain a better understanding and help us identify opportunities to simplify this process. </w:t>
      </w:r>
    </w:p>
    <w:p w:rsidR="008A08FA" w:rsidRDefault="008A08FA" w:rsidP="00E810EA">
      <w:pPr>
        <w:pStyle w:val="GS1Body"/>
        <w:ind w:left="720"/>
        <w:rPr>
          <w:szCs w:val="20"/>
        </w:rPr>
      </w:pPr>
      <w:r>
        <w:rPr>
          <w:szCs w:val="20"/>
        </w:rPr>
        <w:t>We plan to form a</w:t>
      </w:r>
      <w:r w:rsidR="00671AFF" w:rsidRPr="00707583">
        <w:rPr>
          <w:szCs w:val="20"/>
        </w:rPr>
        <w:t xml:space="preserve"> team of </w:t>
      </w:r>
      <w:r w:rsidR="00C66767" w:rsidRPr="00707583">
        <w:rPr>
          <w:szCs w:val="20"/>
        </w:rPr>
        <w:t>MO and GO</w:t>
      </w:r>
      <w:r w:rsidR="00671AFF" w:rsidRPr="00707583">
        <w:rPr>
          <w:szCs w:val="20"/>
        </w:rPr>
        <w:t xml:space="preserve"> staff </w:t>
      </w:r>
      <w:r>
        <w:rPr>
          <w:szCs w:val="20"/>
        </w:rPr>
        <w:t>to w</w:t>
      </w:r>
      <w:r w:rsidR="00671AFF" w:rsidRPr="00707583">
        <w:rPr>
          <w:szCs w:val="20"/>
        </w:rPr>
        <w:t xml:space="preserve">ork on this important initiative </w:t>
      </w:r>
      <w:r>
        <w:rPr>
          <w:szCs w:val="20"/>
        </w:rPr>
        <w:t>and</w:t>
      </w:r>
      <w:r w:rsidR="00671AFF" w:rsidRPr="00707583">
        <w:rPr>
          <w:szCs w:val="20"/>
        </w:rPr>
        <w:t xml:space="preserve"> deliver a comprehensive program designed to drive participation in all areas of GS1. </w:t>
      </w:r>
      <w:r w:rsidR="00C66767" w:rsidRPr="00707583">
        <w:rPr>
          <w:szCs w:val="20"/>
        </w:rPr>
        <w:t xml:space="preserve">We will also </w:t>
      </w:r>
      <w:r>
        <w:rPr>
          <w:szCs w:val="20"/>
        </w:rPr>
        <w:t xml:space="preserve">incorporate efforts identified to </w:t>
      </w:r>
      <w:r w:rsidR="00C66767" w:rsidRPr="00707583">
        <w:rPr>
          <w:szCs w:val="20"/>
        </w:rPr>
        <w:t>harmonize, simplify and integrate improvements to our IP policy</w:t>
      </w:r>
      <w:r w:rsidR="001F65E0" w:rsidRPr="00707583">
        <w:rPr>
          <w:szCs w:val="20"/>
        </w:rPr>
        <w:t>/</w:t>
      </w:r>
      <w:r w:rsidR="00C66767" w:rsidRPr="00707583">
        <w:rPr>
          <w:szCs w:val="20"/>
        </w:rPr>
        <w:t>process</w:t>
      </w:r>
      <w:r w:rsidR="001F65E0" w:rsidRPr="00707583">
        <w:rPr>
          <w:szCs w:val="20"/>
        </w:rPr>
        <w:t xml:space="preserve"> a</w:t>
      </w:r>
      <w:r>
        <w:rPr>
          <w:szCs w:val="20"/>
        </w:rPr>
        <w:t xml:space="preserve">s this can impact timely participation if not addressed early enough in the process. </w:t>
      </w:r>
    </w:p>
    <w:p w:rsidR="008A08FA" w:rsidRDefault="008A08FA" w:rsidP="00E810EA">
      <w:pPr>
        <w:pStyle w:val="GS1Body"/>
        <w:ind w:left="720"/>
        <w:rPr>
          <w:szCs w:val="20"/>
        </w:rPr>
      </w:pPr>
      <w:r>
        <w:rPr>
          <w:szCs w:val="20"/>
        </w:rPr>
        <w:t>We expect to launch a non-GSMP working group of GS1 colleagues to begin this work later this month</w:t>
      </w:r>
      <w:r w:rsidR="00692B7D">
        <w:rPr>
          <w:szCs w:val="20"/>
        </w:rPr>
        <w:t xml:space="preserve"> and </w:t>
      </w:r>
      <w:r>
        <w:rPr>
          <w:szCs w:val="20"/>
        </w:rPr>
        <w:t xml:space="preserve">will report back on our progress in future editions of our quarterly updates. </w:t>
      </w:r>
    </w:p>
    <w:p w:rsidR="00692B7D" w:rsidRDefault="00692B7D" w:rsidP="008A08FA">
      <w:pPr>
        <w:pStyle w:val="GS1Body"/>
        <w:ind w:left="720"/>
        <w:rPr>
          <w:b/>
          <w:i/>
          <w:szCs w:val="20"/>
        </w:rPr>
      </w:pPr>
    </w:p>
    <w:p w:rsidR="008A08FA" w:rsidRPr="00692B7D" w:rsidRDefault="00692B7D" w:rsidP="008A08FA">
      <w:pPr>
        <w:pStyle w:val="GS1Body"/>
        <w:ind w:left="720"/>
        <w:rPr>
          <w:b/>
          <w:i/>
          <w:szCs w:val="20"/>
        </w:rPr>
      </w:pPr>
      <w:r>
        <w:rPr>
          <w:b/>
          <w:i/>
          <w:szCs w:val="20"/>
        </w:rPr>
        <w:t>And finally, o</w:t>
      </w:r>
      <w:r w:rsidR="008A08FA" w:rsidRPr="00692B7D">
        <w:rPr>
          <w:b/>
          <w:i/>
          <w:szCs w:val="20"/>
        </w:rPr>
        <w:t xml:space="preserve">n a personal note, it has been one year since I joined the GS1 organization and I would like to thank the many people who have been so supportive. It has been both a challenging and rewarding experience and I appreciate the collaborative spirit in which we have addressed many of our challenges.  </w:t>
      </w:r>
    </w:p>
    <w:p w:rsidR="008A08FA" w:rsidRPr="00692B7D" w:rsidRDefault="008A08FA" w:rsidP="008A08FA">
      <w:pPr>
        <w:pStyle w:val="GS1Body"/>
        <w:ind w:left="720"/>
        <w:rPr>
          <w:b/>
          <w:i/>
          <w:szCs w:val="20"/>
        </w:rPr>
      </w:pPr>
      <w:r w:rsidRPr="00692B7D">
        <w:rPr>
          <w:b/>
          <w:i/>
          <w:szCs w:val="20"/>
        </w:rPr>
        <w:t>Internally, our focus continues to be on harmonization, simplification and integration of all activities. We continue to implement operational processes and project management disciplines necessary to effectively measure and manage what we do.</w:t>
      </w:r>
    </w:p>
    <w:p w:rsidR="008A08FA" w:rsidRPr="00692B7D" w:rsidRDefault="008A08FA" w:rsidP="008A08FA">
      <w:pPr>
        <w:pStyle w:val="GS1Body"/>
        <w:ind w:left="720"/>
        <w:rPr>
          <w:b/>
          <w:i/>
          <w:szCs w:val="20"/>
        </w:rPr>
      </w:pPr>
      <w:r w:rsidRPr="00692B7D">
        <w:rPr>
          <w:b/>
          <w:i/>
          <w:szCs w:val="20"/>
        </w:rPr>
        <w:t xml:space="preserve">Our external focus is to provide total visibility into the GSMP process and activities. GSMP INSIGHT is an initial first step!    </w:t>
      </w:r>
    </w:p>
    <w:p w:rsidR="008A08FA" w:rsidRPr="00692B7D" w:rsidRDefault="008A08FA" w:rsidP="00E810EA">
      <w:pPr>
        <w:pStyle w:val="GS1Body"/>
        <w:ind w:left="720"/>
        <w:rPr>
          <w:b/>
          <w:i/>
          <w:szCs w:val="20"/>
        </w:rPr>
      </w:pPr>
      <w:r w:rsidRPr="00692B7D">
        <w:rPr>
          <w:b/>
          <w:i/>
          <w:szCs w:val="20"/>
        </w:rPr>
        <w:t xml:space="preserve">On behalf of the GSMP team, thank you for your support and we truly appreciate any suggestions, comments or feedback you may have that will improve our standards development capabilities. </w:t>
      </w:r>
    </w:p>
    <w:p w:rsidR="008A08FA" w:rsidRPr="00692B7D" w:rsidRDefault="00C66767" w:rsidP="00E810EA">
      <w:pPr>
        <w:pStyle w:val="GS1Body"/>
        <w:ind w:left="720"/>
        <w:rPr>
          <w:b/>
          <w:i/>
          <w:szCs w:val="20"/>
        </w:rPr>
      </w:pPr>
      <w:r w:rsidRPr="00692B7D">
        <w:rPr>
          <w:b/>
          <w:i/>
          <w:szCs w:val="20"/>
        </w:rPr>
        <w:t>Best Regards</w:t>
      </w:r>
      <w:r w:rsidR="00692B7D">
        <w:rPr>
          <w:b/>
          <w:i/>
          <w:szCs w:val="20"/>
        </w:rPr>
        <w:t xml:space="preserve"> &amp; Happy New Year!</w:t>
      </w:r>
    </w:p>
    <w:p w:rsidR="00671AFF" w:rsidRPr="00692B7D" w:rsidRDefault="00C66767" w:rsidP="00E810EA">
      <w:pPr>
        <w:pStyle w:val="GS1Body"/>
        <w:ind w:left="720"/>
        <w:rPr>
          <w:b/>
          <w:i/>
          <w:szCs w:val="20"/>
        </w:rPr>
      </w:pPr>
      <w:r w:rsidRPr="00692B7D">
        <w:rPr>
          <w:b/>
          <w:i/>
          <w:szCs w:val="20"/>
        </w:rPr>
        <w:t xml:space="preserve">Bob </w:t>
      </w:r>
      <w:proofErr w:type="spellStart"/>
      <w:r w:rsidRPr="00692B7D">
        <w:rPr>
          <w:b/>
          <w:i/>
          <w:szCs w:val="20"/>
        </w:rPr>
        <w:t>Bersani</w:t>
      </w:r>
      <w:proofErr w:type="spellEnd"/>
      <w:r w:rsidRPr="00692B7D">
        <w:rPr>
          <w:b/>
          <w:i/>
          <w:szCs w:val="20"/>
        </w:rPr>
        <w:t xml:space="preserve">.   </w:t>
      </w:r>
      <w:r w:rsidR="00671AFF" w:rsidRPr="00692B7D">
        <w:rPr>
          <w:b/>
          <w:i/>
          <w:szCs w:val="20"/>
        </w:rPr>
        <w:t xml:space="preserve"> </w:t>
      </w:r>
    </w:p>
    <w:sectPr w:rsidR="00671AFF" w:rsidRPr="00692B7D" w:rsidSect="00E454A7">
      <w:footerReference w:type="default" r:id="rId15"/>
      <w:pgSz w:w="12240" w:h="15840" w:code="1"/>
      <w:pgMar w:top="810" w:right="1152" w:bottom="1170"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F9" w:rsidRDefault="00D42BF9" w:rsidP="00835D6F">
      <w:r>
        <w:separator/>
      </w:r>
    </w:p>
  </w:endnote>
  <w:endnote w:type="continuationSeparator" w:id="0">
    <w:p w:rsidR="00D42BF9" w:rsidRDefault="00D42BF9" w:rsidP="0083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F9" w:rsidRDefault="00D42BF9" w:rsidP="00C81569">
    <w:pPr>
      <w:pStyle w:val="Footer"/>
      <w:pBdr>
        <w:top w:val="single" w:sz="12" w:space="1" w:color="C0C0C0"/>
      </w:pBdr>
      <w:tabs>
        <w:tab w:val="clear" w:pos="4680"/>
        <w:tab w:val="clear" w:pos="9360"/>
        <w:tab w:val="center" w:pos="4860"/>
        <w:tab w:val="right" w:pos="9936"/>
      </w:tabs>
    </w:pPr>
    <w:r>
      <w:t>11-Nov-2011</w:t>
    </w:r>
    <w:r>
      <w:tab/>
      <w:t xml:space="preserve">  </w:t>
    </w:r>
    <w:r w:rsidRPr="005036C6">
      <w:rPr>
        <w:i/>
      </w:rPr>
      <w:t>GS1 is a registered trademark of GS1 AISBL</w:t>
    </w:r>
    <w:r>
      <w:rPr>
        <w:i/>
      </w:rPr>
      <w:t>.</w:t>
    </w:r>
    <w:r>
      <w:t xml:space="preserve">  </w:t>
    </w:r>
    <w:r>
      <w:rPr>
        <w:i/>
      </w:rPr>
      <w:t xml:space="preserve">All contents copyright </w:t>
    </w:r>
    <w:r>
      <w:rPr>
        <w:rFonts w:cs="Arial"/>
        <w:i/>
      </w:rPr>
      <w:t>©</w:t>
    </w:r>
    <w:r>
      <w:rPr>
        <w:i/>
      </w:rPr>
      <w:t xml:space="preserve"> GS1.    </w:t>
    </w:r>
    <w:r>
      <w:tab/>
    </w:r>
    <w:r w:rsidRPr="002F153A">
      <w:rPr>
        <w:rStyle w:val="PageNumber"/>
      </w:rPr>
      <w:t xml:space="preserve">Page </w:t>
    </w:r>
    <w:r w:rsidRPr="002F153A">
      <w:rPr>
        <w:rStyle w:val="PageNumber"/>
      </w:rPr>
      <w:fldChar w:fldCharType="begin"/>
    </w:r>
    <w:r w:rsidRPr="002F153A">
      <w:rPr>
        <w:rStyle w:val="PageNumber"/>
      </w:rPr>
      <w:instrText xml:space="preserve">PAGE  </w:instrText>
    </w:r>
    <w:r w:rsidRPr="002F153A">
      <w:rPr>
        <w:rStyle w:val="PageNumber"/>
      </w:rPr>
      <w:fldChar w:fldCharType="separate"/>
    </w:r>
    <w:r w:rsidR="009B7162">
      <w:rPr>
        <w:rStyle w:val="PageNumber"/>
        <w:noProof/>
      </w:rPr>
      <w:t>3</w:t>
    </w:r>
    <w:r w:rsidRPr="002F153A">
      <w:rPr>
        <w:rStyle w:val="PageNumber"/>
      </w:rPr>
      <w:fldChar w:fldCharType="end"/>
    </w:r>
    <w:r w:rsidRPr="002F153A">
      <w:rPr>
        <w:rStyle w:val="PageNumber"/>
      </w:rPr>
      <w:t xml:space="preserve"> of </w:t>
    </w:r>
    <w:r w:rsidRPr="002F153A">
      <w:rPr>
        <w:rStyle w:val="PageNumber"/>
      </w:rPr>
      <w:fldChar w:fldCharType="begin"/>
    </w:r>
    <w:r w:rsidRPr="002F153A">
      <w:rPr>
        <w:rStyle w:val="PageNumber"/>
      </w:rPr>
      <w:instrText xml:space="preserve"> NUMPAGES </w:instrText>
    </w:r>
    <w:r w:rsidRPr="002F153A">
      <w:rPr>
        <w:rStyle w:val="PageNumber"/>
      </w:rPr>
      <w:fldChar w:fldCharType="separate"/>
    </w:r>
    <w:r w:rsidR="009B7162">
      <w:rPr>
        <w:rStyle w:val="PageNumber"/>
        <w:noProof/>
      </w:rPr>
      <w:t>3</w:t>
    </w:r>
    <w:r w:rsidRPr="002F15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F9" w:rsidRDefault="00D42BF9" w:rsidP="00835D6F">
      <w:r>
        <w:separator/>
      </w:r>
    </w:p>
  </w:footnote>
  <w:footnote w:type="continuationSeparator" w:id="0">
    <w:p w:rsidR="00D42BF9" w:rsidRDefault="00D42BF9" w:rsidP="00835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25pt;height:195pt" o:bullet="t">
        <v:imagedata r:id="rId1" o:title="GS1_600"/>
      </v:shape>
    </w:pict>
  </w:numPicBullet>
  <w:abstractNum w:abstractNumId="0">
    <w:nsid w:val="FFFFFF7F"/>
    <w:multiLevelType w:val="singleLevel"/>
    <w:tmpl w:val="34FC038C"/>
    <w:lvl w:ilvl="0">
      <w:start w:val="1"/>
      <w:numFmt w:val="decimal"/>
      <w:lvlText w:val="%1."/>
      <w:lvlJc w:val="left"/>
      <w:pPr>
        <w:tabs>
          <w:tab w:val="num" w:pos="720"/>
        </w:tabs>
        <w:ind w:left="720" w:hanging="360"/>
      </w:pPr>
    </w:lvl>
  </w:abstractNum>
  <w:abstractNum w:abstractNumId="1">
    <w:nsid w:val="FFFFFF82"/>
    <w:multiLevelType w:val="singleLevel"/>
    <w:tmpl w:val="321813F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75805376"/>
    <w:lvl w:ilvl="0">
      <w:start w:val="1"/>
      <w:numFmt w:val="decimal"/>
      <w:lvlText w:val="%1."/>
      <w:lvlJc w:val="left"/>
      <w:pPr>
        <w:tabs>
          <w:tab w:val="num" w:pos="360"/>
        </w:tabs>
        <w:ind w:left="360" w:hanging="360"/>
      </w:pPr>
    </w:lvl>
  </w:abstractNum>
  <w:abstractNum w:abstractNumId="3">
    <w:nsid w:val="07C95007"/>
    <w:multiLevelType w:val="hybridMultilevel"/>
    <w:tmpl w:val="34C6FFD4"/>
    <w:lvl w:ilvl="0" w:tplc="4EBA9C6A">
      <w:start w:val="1"/>
      <w:numFmt w:val="bullet"/>
      <w:lvlText w:val="■"/>
      <w:lvlJc w:val="left"/>
      <w:pPr>
        <w:tabs>
          <w:tab w:val="num" w:pos="630"/>
        </w:tabs>
        <w:ind w:left="630" w:hanging="360"/>
      </w:pPr>
      <w:rPr>
        <w:rFonts w:ascii="Times New Roman" w:hAnsi="Times New Roman" w:hint="default"/>
        <w:color w:val="F26334"/>
        <w:sz w:val="18"/>
        <w:szCs w:val="18"/>
      </w:rPr>
    </w:lvl>
    <w:lvl w:ilvl="1" w:tplc="04090003">
      <w:start w:val="1"/>
      <w:numFmt w:val="bullet"/>
      <w:lvlText w:val="o"/>
      <w:lvlJc w:val="left"/>
      <w:pPr>
        <w:tabs>
          <w:tab w:val="num" w:pos="846"/>
        </w:tabs>
        <w:ind w:left="846" w:hanging="360"/>
      </w:pPr>
      <w:rPr>
        <w:rFonts w:ascii="Courier New" w:hAnsi="Courier New" w:hint="default"/>
      </w:rPr>
    </w:lvl>
    <w:lvl w:ilvl="2" w:tplc="04090005">
      <w:start w:val="1"/>
      <w:numFmt w:val="bullet"/>
      <w:lvlText w:val=""/>
      <w:lvlJc w:val="left"/>
      <w:pPr>
        <w:tabs>
          <w:tab w:val="num" w:pos="1566"/>
        </w:tabs>
        <w:ind w:left="1566" w:hanging="360"/>
      </w:pPr>
      <w:rPr>
        <w:rFonts w:ascii="Wingdings" w:hAnsi="Wingdings" w:hint="default"/>
      </w:rPr>
    </w:lvl>
    <w:lvl w:ilvl="3" w:tplc="04090001" w:tentative="1">
      <w:start w:val="1"/>
      <w:numFmt w:val="bullet"/>
      <w:lvlText w:val=""/>
      <w:lvlJc w:val="left"/>
      <w:pPr>
        <w:tabs>
          <w:tab w:val="num" w:pos="2286"/>
        </w:tabs>
        <w:ind w:left="2286" w:hanging="360"/>
      </w:pPr>
      <w:rPr>
        <w:rFonts w:ascii="Symbol" w:hAnsi="Symbol" w:hint="default"/>
      </w:rPr>
    </w:lvl>
    <w:lvl w:ilvl="4" w:tplc="04090003" w:tentative="1">
      <w:start w:val="1"/>
      <w:numFmt w:val="bullet"/>
      <w:lvlText w:val="o"/>
      <w:lvlJc w:val="left"/>
      <w:pPr>
        <w:tabs>
          <w:tab w:val="num" w:pos="3006"/>
        </w:tabs>
        <w:ind w:left="3006" w:hanging="360"/>
      </w:pPr>
      <w:rPr>
        <w:rFonts w:ascii="Courier New" w:hAnsi="Courier New" w:hint="default"/>
      </w:rPr>
    </w:lvl>
    <w:lvl w:ilvl="5" w:tplc="04090005" w:tentative="1">
      <w:start w:val="1"/>
      <w:numFmt w:val="bullet"/>
      <w:lvlText w:val=""/>
      <w:lvlJc w:val="left"/>
      <w:pPr>
        <w:tabs>
          <w:tab w:val="num" w:pos="3726"/>
        </w:tabs>
        <w:ind w:left="3726" w:hanging="360"/>
      </w:pPr>
      <w:rPr>
        <w:rFonts w:ascii="Wingdings" w:hAnsi="Wingdings" w:hint="default"/>
      </w:rPr>
    </w:lvl>
    <w:lvl w:ilvl="6" w:tplc="04090001" w:tentative="1">
      <w:start w:val="1"/>
      <w:numFmt w:val="bullet"/>
      <w:lvlText w:val=""/>
      <w:lvlJc w:val="left"/>
      <w:pPr>
        <w:tabs>
          <w:tab w:val="num" w:pos="4446"/>
        </w:tabs>
        <w:ind w:left="4446" w:hanging="360"/>
      </w:pPr>
      <w:rPr>
        <w:rFonts w:ascii="Symbol" w:hAnsi="Symbol" w:hint="default"/>
      </w:rPr>
    </w:lvl>
    <w:lvl w:ilvl="7" w:tplc="04090003" w:tentative="1">
      <w:start w:val="1"/>
      <w:numFmt w:val="bullet"/>
      <w:lvlText w:val="o"/>
      <w:lvlJc w:val="left"/>
      <w:pPr>
        <w:tabs>
          <w:tab w:val="num" w:pos="5166"/>
        </w:tabs>
        <w:ind w:left="5166" w:hanging="360"/>
      </w:pPr>
      <w:rPr>
        <w:rFonts w:ascii="Courier New" w:hAnsi="Courier New" w:hint="default"/>
      </w:rPr>
    </w:lvl>
    <w:lvl w:ilvl="8" w:tplc="04090005" w:tentative="1">
      <w:start w:val="1"/>
      <w:numFmt w:val="bullet"/>
      <w:lvlText w:val=""/>
      <w:lvlJc w:val="left"/>
      <w:pPr>
        <w:tabs>
          <w:tab w:val="num" w:pos="5886"/>
        </w:tabs>
        <w:ind w:left="5886" w:hanging="360"/>
      </w:pPr>
      <w:rPr>
        <w:rFonts w:ascii="Wingdings" w:hAnsi="Wingdings" w:hint="default"/>
      </w:rPr>
    </w:lvl>
  </w:abstractNum>
  <w:abstractNum w:abstractNumId="4">
    <w:nsid w:val="0AA45DEE"/>
    <w:multiLevelType w:val="hybridMultilevel"/>
    <w:tmpl w:val="E76E27F2"/>
    <w:lvl w:ilvl="0" w:tplc="BA08643A">
      <w:start w:val="1"/>
      <w:numFmt w:val="lowerLetter"/>
      <w:pStyle w:val="GS1List2"/>
      <w:lvlText w:val="%1."/>
      <w:lvlJc w:val="left"/>
      <w:pPr>
        <w:tabs>
          <w:tab w:val="num" w:pos="1584"/>
        </w:tabs>
        <w:ind w:left="1584" w:hanging="360"/>
      </w:pPr>
      <w:rPr>
        <w:rFonts w:hint="default"/>
        <w:b/>
        <w:i w:val="0"/>
        <w:color w:val="F26334"/>
      </w:rPr>
    </w:lvl>
    <w:lvl w:ilvl="1" w:tplc="04090019">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0D187960"/>
    <w:multiLevelType w:val="hybridMultilevel"/>
    <w:tmpl w:val="4A26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937EF"/>
    <w:multiLevelType w:val="hybridMultilevel"/>
    <w:tmpl w:val="1B6E96E2"/>
    <w:lvl w:ilvl="0" w:tplc="F1CA728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775B5"/>
    <w:multiLevelType w:val="hybridMultilevel"/>
    <w:tmpl w:val="BDE6D3E8"/>
    <w:lvl w:ilvl="0" w:tplc="EDEE4E0E">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91C35"/>
    <w:multiLevelType w:val="hybridMultilevel"/>
    <w:tmpl w:val="D4A2CFEC"/>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040E78"/>
    <w:multiLevelType w:val="multilevel"/>
    <w:tmpl w:val="A3C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F0499"/>
    <w:multiLevelType w:val="hybridMultilevel"/>
    <w:tmpl w:val="86969920"/>
    <w:lvl w:ilvl="0" w:tplc="04090001">
      <w:start w:val="1"/>
      <w:numFmt w:val="bullet"/>
      <w:lvlText w:val=""/>
      <w:lvlJc w:val="left"/>
      <w:pPr>
        <w:tabs>
          <w:tab w:val="num" w:pos="360"/>
        </w:tabs>
        <w:ind w:left="360" w:hanging="360"/>
      </w:pPr>
      <w:rPr>
        <w:rFonts w:ascii="Symbol" w:hAnsi="Symbol" w:hint="default"/>
        <w:color w:val="F26334"/>
        <w:sz w:val="18"/>
        <w:szCs w:val="18"/>
      </w:rPr>
    </w:lvl>
    <w:lvl w:ilvl="1" w:tplc="6EECE7FE">
      <w:start w:val="1"/>
      <w:numFmt w:val="decimal"/>
      <w:lvlText w:val="%2."/>
      <w:lvlJc w:val="left"/>
      <w:pPr>
        <w:ind w:left="576" w:hanging="360"/>
      </w:pPr>
      <w:rPr>
        <w:rFonts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1">
    <w:nsid w:val="2A64709E"/>
    <w:multiLevelType w:val="hybridMultilevel"/>
    <w:tmpl w:val="E77E91AC"/>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BA1F60"/>
    <w:multiLevelType w:val="hybridMultilevel"/>
    <w:tmpl w:val="4D064268"/>
    <w:lvl w:ilvl="0" w:tplc="EBCECCFC">
      <w:start w:val="1"/>
      <w:numFmt w:val="bullet"/>
      <w:pStyle w:val="GS1OpenIssue"/>
      <w:lvlText w:val=""/>
      <w:lvlJc w:val="left"/>
      <w:pPr>
        <w:ind w:left="1584" w:hanging="360"/>
      </w:pPr>
      <w:rPr>
        <w:rFonts w:ascii="Wingdings" w:hAnsi="Wingdings" w:hint="default"/>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4406533C"/>
    <w:multiLevelType w:val="hybridMultilevel"/>
    <w:tmpl w:val="622CC43E"/>
    <w:lvl w:ilvl="0" w:tplc="BBAA0656">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A8390D"/>
    <w:multiLevelType w:val="hybridMultilevel"/>
    <w:tmpl w:val="D85A6BA4"/>
    <w:lvl w:ilvl="0" w:tplc="ADF050A2">
      <w:start w:val="1"/>
      <w:numFmt w:val="decimal"/>
      <w:pStyle w:val="GS1List1"/>
      <w:lvlText w:val="%1."/>
      <w:lvlJc w:val="left"/>
      <w:pPr>
        <w:tabs>
          <w:tab w:val="num" w:pos="1224"/>
        </w:tabs>
        <w:ind w:left="1224" w:hanging="360"/>
      </w:pPr>
      <w:rPr>
        <w:rFonts w:ascii="Arial Bold" w:hAnsi="Arial Bold" w:hint="default"/>
        <w:b/>
        <w:i w:val="0"/>
        <w:color w:val="F26334"/>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48512092"/>
    <w:multiLevelType w:val="hybridMultilevel"/>
    <w:tmpl w:val="967A3EB8"/>
    <w:lvl w:ilvl="0" w:tplc="4EBA9C6A">
      <w:start w:val="1"/>
      <w:numFmt w:val="bullet"/>
      <w:lvlText w:val="■"/>
      <w:lvlJc w:val="left"/>
      <w:pPr>
        <w:ind w:left="720" w:hanging="360"/>
      </w:pPr>
      <w:rPr>
        <w:rFonts w:ascii="Times New Roman" w:hAnsi="Times New Roman" w:hint="default"/>
        <w:color w:val="F26334"/>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E3F28"/>
    <w:multiLevelType w:val="hybridMultilevel"/>
    <w:tmpl w:val="42F4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576A8"/>
    <w:multiLevelType w:val="multilevel"/>
    <w:tmpl w:val="D5943EA8"/>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8">
    <w:nsid w:val="61170503"/>
    <w:multiLevelType w:val="hybridMultilevel"/>
    <w:tmpl w:val="46F0E1F6"/>
    <w:lvl w:ilvl="0" w:tplc="BBAA0656">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A552C9"/>
    <w:multiLevelType w:val="hybridMultilevel"/>
    <w:tmpl w:val="B980D54E"/>
    <w:lvl w:ilvl="0" w:tplc="6B9EEC72">
      <w:start w:val="1"/>
      <w:numFmt w:val="lowerRoman"/>
      <w:pStyle w:val="GS1List3"/>
      <w:lvlText w:val="%1."/>
      <w:lvlJc w:val="right"/>
      <w:pPr>
        <w:tabs>
          <w:tab w:val="num" w:pos="1944"/>
        </w:tabs>
        <w:ind w:left="1944" w:hanging="216"/>
      </w:pPr>
      <w:rPr>
        <w:rFonts w:ascii="Arial Bold" w:hAnsi="Arial Bold" w:hint="default"/>
        <w:b/>
        <w:i w:val="0"/>
        <w:color w:val="F26334"/>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F11BA6"/>
    <w:multiLevelType w:val="multilevel"/>
    <w:tmpl w:val="6270FC3E"/>
    <w:lvl w:ilvl="0">
      <w:start w:val="1"/>
      <w:numFmt w:val="upperLetter"/>
      <w:pStyle w:val="Appendix1"/>
      <w:lvlText w:val="%1."/>
      <w:lvlJc w:val="left"/>
      <w:pPr>
        <w:tabs>
          <w:tab w:val="num" w:pos="1440"/>
        </w:tabs>
        <w:ind w:left="1440" w:hanging="1440"/>
      </w:pPr>
      <w:rPr>
        <w:rFonts w:ascii="Arial Bold" w:hAnsi="Arial Bold" w:hint="default"/>
        <w:b/>
        <w:i w:val="0"/>
        <w:caps w:val="0"/>
        <w:strike w:val="0"/>
        <w:dstrike w:val="0"/>
        <w:vanish w:val="0"/>
        <w:color w:val="002C6C"/>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1440"/>
        </w:tabs>
        <w:ind w:left="1440" w:hanging="1440"/>
      </w:pPr>
      <w:rPr>
        <w:rFonts w:ascii="Arial Bold" w:hAnsi="Arial Bold" w:hint="default"/>
        <w:b/>
        <w:i w:val="0"/>
        <w:caps w:val="0"/>
        <w:strike w:val="0"/>
        <w:dstrike w:val="0"/>
        <w:vanish w:val="0"/>
        <w:color w:val="002C6C"/>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440" w:hanging="1440"/>
      </w:pPr>
      <w:rPr>
        <w:rFonts w:hint="default"/>
      </w:rPr>
    </w:lvl>
    <w:lvl w:ilvl="3">
      <w:start w:val="1"/>
      <w:numFmt w:val="decimal"/>
      <w:lvlText w:val="%1.%2%3.%4"/>
      <w:lvlJc w:val="left"/>
      <w:pPr>
        <w:tabs>
          <w:tab w:val="num" w:pos="1800"/>
        </w:tabs>
        <w:ind w:left="1440" w:hanging="1440"/>
      </w:pPr>
      <w:rPr>
        <w:rFonts w:hint="default"/>
      </w:rPr>
    </w:lvl>
    <w:lvl w:ilvl="4">
      <w:start w:val="1"/>
      <w:numFmt w:val="decimal"/>
      <w:lvlText w:val="%1.%2%3.%4.%5"/>
      <w:lvlJc w:val="left"/>
      <w:pPr>
        <w:tabs>
          <w:tab w:val="num" w:pos="2880"/>
        </w:tabs>
        <w:ind w:left="2160" w:hanging="1440"/>
      </w:pPr>
      <w:rPr>
        <w:rFonts w:hint="default"/>
      </w:rPr>
    </w:lvl>
    <w:lvl w:ilvl="5">
      <w:start w:val="1"/>
      <w:numFmt w:val="decimal"/>
      <w:lvlText w:val="%1.%2%3.%4.%5.%6"/>
      <w:lvlJc w:val="left"/>
      <w:pPr>
        <w:tabs>
          <w:tab w:val="num" w:pos="216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1">
    <w:nsid w:val="73247AF2"/>
    <w:multiLevelType w:val="multilevel"/>
    <w:tmpl w:val="CE02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A37CB1"/>
    <w:multiLevelType w:val="hybridMultilevel"/>
    <w:tmpl w:val="A6688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6"/>
  </w:num>
  <w:num w:numId="4">
    <w:abstractNumId w:val="7"/>
  </w:num>
  <w:num w:numId="5">
    <w:abstractNumId w:val="14"/>
  </w:num>
  <w:num w:numId="6">
    <w:abstractNumId w:val="4"/>
  </w:num>
  <w:num w:numId="7">
    <w:abstractNumId w:val="19"/>
  </w:num>
  <w:num w:numId="8">
    <w:abstractNumId w:val="11"/>
  </w:num>
  <w:num w:numId="9">
    <w:abstractNumId w:val="8"/>
  </w:num>
  <w:num w:numId="10">
    <w:abstractNumId w:val="1"/>
  </w:num>
  <w:num w:numId="11">
    <w:abstractNumId w:val="2"/>
  </w:num>
  <w:num w:numId="12">
    <w:abstractNumId w:val="4"/>
    <w:lvlOverride w:ilvl="0">
      <w:startOverride w:val="1"/>
    </w:lvlOverride>
  </w:num>
  <w:num w:numId="13">
    <w:abstractNumId w:val="0"/>
  </w:num>
  <w:num w:numId="14">
    <w:abstractNumId w:val="20"/>
  </w:num>
  <w:num w:numId="15">
    <w:abstractNumId w:val="20"/>
  </w:num>
  <w:num w:numId="16">
    <w:abstractNumId w:val="3"/>
  </w:num>
  <w:num w:numId="17">
    <w:abstractNumId w:val="12"/>
  </w:num>
  <w:num w:numId="18">
    <w:abstractNumId w:val="13"/>
  </w:num>
  <w:num w:numId="19">
    <w:abstractNumId w:val="18"/>
  </w:num>
  <w:num w:numId="20">
    <w:abstractNumId w:val="17"/>
  </w:num>
  <w:num w:numId="21">
    <w:abstractNumId w:val="17"/>
  </w:num>
  <w:num w:numId="22">
    <w:abstractNumId w:val="3"/>
  </w:num>
  <w:num w:numId="23">
    <w:abstractNumId w:val="3"/>
  </w:num>
  <w:num w:numId="24">
    <w:abstractNumId w:val="3"/>
  </w:num>
  <w:num w:numId="25">
    <w:abstractNumId w:val="9"/>
  </w:num>
  <w:num w:numId="26">
    <w:abstractNumId w:val="17"/>
  </w:num>
  <w:num w:numId="27">
    <w:abstractNumId w:val="17"/>
  </w:num>
  <w:num w:numId="28">
    <w:abstractNumId w:val="17"/>
  </w:num>
  <w:num w:numId="29">
    <w:abstractNumId w:val="3"/>
  </w:num>
  <w:num w:numId="30">
    <w:abstractNumId w:val="10"/>
  </w:num>
  <w:num w:numId="31">
    <w:abstractNumId w:val="3"/>
  </w:num>
  <w:num w:numId="32">
    <w:abstractNumId w:val="21"/>
  </w:num>
  <w:num w:numId="33">
    <w:abstractNumId w:val="5"/>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6"/>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BF"/>
    <w:rsid w:val="00002C28"/>
    <w:rsid w:val="00010AC8"/>
    <w:rsid w:val="0001120F"/>
    <w:rsid w:val="000114D0"/>
    <w:rsid w:val="000153CD"/>
    <w:rsid w:val="00021A99"/>
    <w:rsid w:val="0002425B"/>
    <w:rsid w:val="00025BF7"/>
    <w:rsid w:val="00032642"/>
    <w:rsid w:val="000326FE"/>
    <w:rsid w:val="00035C4B"/>
    <w:rsid w:val="00037C96"/>
    <w:rsid w:val="000422FD"/>
    <w:rsid w:val="00042962"/>
    <w:rsid w:val="00043571"/>
    <w:rsid w:val="00050710"/>
    <w:rsid w:val="0005464D"/>
    <w:rsid w:val="00063B6B"/>
    <w:rsid w:val="000640DB"/>
    <w:rsid w:val="000645D4"/>
    <w:rsid w:val="00070DE9"/>
    <w:rsid w:val="00075D7F"/>
    <w:rsid w:val="000778F1"/>
    <w:rsid w:val="00077D4C"/>
    <w:rsid w:val="00077EC9"/>
    <w:rsid w:val="00081AE2"/>
    <w:rsid w:val="00087904"/>
    <w:rsid w:val="000879FC"/>
    <w:rsid w:val="00090970"/>
    <w:rsid w:val="0009165D"/>
    <w:rsid w:val="00092E0A"/>
    <w:rsid w:val="000A3D2C"/>
    <w:rsid w:val="000A444B"/>
    <w:rsid w:val="000A552C"/>
    <w:rsid w:val="000B1BF1"/>
    <w:rsid w:val="000B6D43"/>
    <w:rsid w:val="000C1D01"/>
    <w:rsid w:val="000C7673"/>
    <w:rsid w:val="000D01FA"/>
    <w:rsid w:val="000D0E60"/>
    <w:rsid w:val="000D5013"/>
    <w:rsid w:val="000D74A2"/>
    <w:rsid w:val="000E0D56"/>
    <w:rsid w:val="000E411B"/>
    <w:rsid w:val="000E5C3B"/>
    <w:rsid w:val="000E62BF"/>
    <w:rsid w:val="000F4FD0"/>
    <w:rsid w:val="000F6D2E"/>
    <w:rsid w:val="0010088D"/>
    <w:rsid w:val="001056B2"/>
    <w:rsid w:val="0011374F"/>
    <w:rsid w:val="001147FE"/>
    <w:rsid w:val="00120012"/>
    <w:rsid w:val="00125869"/>
    <w:rsid w:val="001271B9"/>
    <w:rsid w:val="00130464"/>
    <w:rsid w:val="00130D50"/>
    <w:rsid w:val="001322C1"/>
    <w:rsid w:val="00145C70"/>
    <w:rsid w:val="001512C4"/>
    <w:rsid w:val="001516D7"/>
    <w:rsid w:val="00157F2E"/>
    <w:rsid w:val="00170163"/>
    <w:rsid w:val="00170483"/>
    <w:rsid w:val="00173EB4"/>
    <w:rsid w:val="001742BA"/>
    <w:rsid w:val="0017594D"/>
    <w:rsid w:val="0017783E"/>
    <w:rsid w:val="001802FD"/>
    <w:rsid w:val="0018275E"/>
    <w:rsid w:val="001853B7"/>
    <w:rsid w:val="001965D8"/>
    <w:rsid w:val="001A04F9"/>
    <w:rsid w:val="001A7190"/>
    <w:rsid w:val="001B1E30"/>
    <w:rsid w:val="001B30D4"/>
    <w:rsid w:val="001B4866"/>
    <w:rsid w:val="001C5FC4"/>
    <w:rsid w:val="001C65B1"/>
    <w:rsid w:val="001D0E38"/>
    <w:rsid w:val="001D2DCC"/>
    <w:rsid w:val="001D3432"/>
    <w:rsid w:val="001D5F26"/>
    <w:rsid w:val="001D76DB"/>
    <w:rsid w:val="001F0E20"/>
    <w:rsid w:val="001F65E0"/>
    <w:rsid w:val="00202371"/>
    <w:rsid w:val="00204CC7"/>
    <w:rsid w:val="00210FB8"/>
    <w:rsid w:val="00211A3A"/>
    <w:rsid w:val="00211D97"/>
    <w:rsid w:val="0021418C"/>
    <w:rsid w:val="00215116"/>
    <w:rsid w:val="002202D2"/>
    <w:rsid w:val="00220E79"/>
    <w:rsid w:val="00221825"/>
    <w:rsid w:val="00226633"/>
    <w:rsid w:val="00231840"/>
    <w:rsid w:val="002365EE"/>
    <w:rsid w:val="002369FD"/>
    <w:rsid w:val="00247E20"/>
    <w:rsid w:val="00254CE0"/>
    <w:rsid w:val="00260778"/>
    <w:rsid w:val="00260B57"/>
    <w:rsid w:val="0026108B"/>
    <w:rsid w:val="00261830"/>
    <w:rsid w:val="00271F48"/>
    <w:rsid w:val="00272A9C"/>
    <w:rsid w:val="00273DE7"/>
    <w:rsid w:val="002770D2"/>
    <w:rsid w:val="00281ADA"/>
    <w:rsid w:val="00282AE3"/>
    <w:rsid w:val="0029753B"/>
    <w:rsid w:val="002A6BB1"/>
    <w:rsid w:val="002A6EC6"/>
    <w:rsid w:val="002B6109"/>
    <w:rsid w:val="002C4396"/>
    <w:rsid w:val="002D0A44"/>
    <w:rsid w:val="002D1706"/>
    <w:rsid w:val="002E3BC0"/>
    <w:rsid w:val="002E422C"/>
    <w:rsid w:val="002F7C29"/>
    <w:rsid w:val="00302BC4"/>
    <w:rsid w:val="003032AE"/>
    <w:rsid w:val="00305399"/>
    <w:rsid w:val="0030677B"/>
    <w:rsid w:val="00310285"/>
    <w:rsid w:val="0031347A"/>
    <w:rsid w:val="0031446A"/>
    <w:rsid w:val="00315AB3"/>
    <w:rsid w:val="00323923"/>
    <w:rsid w:val="00327E24"/>
    <w:rsid w:val="00335C27"/>
    <w:rsid w:val="00337E55"/>
    <w:rsid w:val="003405C2"/>
    <w:rsid w:val="00341BE2"/>
    <w:rsid w:val="003475BE"/>
    <w:rsid w:val="00354BD0"/>
    <w:rsid w:val="00373F93"/>
    <w:rsid w:val="00375C73"/>
    <w:rsid w:val="0038795B"/>
    <w:rsid w:val="003918E9"/>
    <w:rsid w:val="003A0994"/>
    <w:rsid w:val="003A2245"/>
    <w:rsid w:val="003A3E25"/>
    <w:rsid w:val="003A4B28"/>
    <w:rsid w:val="003A7587"/>
    <w:rsid w:val="003B0185"/>
    <w:rsid w:val="003B20F1"/>
    <w:rsid w:val="003C037E"/>
    <w:rsid w:val="003C09C0"/>
    <w:rsid w:val="003C3B0E"/>
    <w:rsid w:val="003C3F72"/>
    <w:rsid w:val="003C409A"/>
    <w:rsid w:val="003C4DBF"/>
    <w:rsid w:val="003D0143"/>
    <w:rsid w:val="003D202B"/>
    <w:rsid w:val="003D310B"/>
    <w:rsid w:val="003D39B1"/>
    <w:rsid w:val="003D5858"/>
    <w:rsid w:val="003E17FB"/>
    <w:rsid w:val="003E281A"/>
    <w:rsid w:val="003E50DA"/>
    <w:rsid w:val="003F50A7"/>
    <w:rsid w:val="003F6939"/>
    <w:rsid w:val="00400D9F"/>
    <w:rsid w:val="00401A62"/>
    <w:rsid w:val="00407FC8"/>
    <w:rsid w:val="00413584"/>
    <w:rsid w:val="0041563A"/>
    <w:rsid w:val="00421A89"/>
    <w:rsid w:val="0043085C"/>
    <w:rsid w:val="00434974"/>
    <w:rsid w:val="00441529"/>
    <w:rsid w:val="00461A1B"/>
    <w:rsid w:val="00473B85"/>
    <w:rsid w:val="00473E5D"/>
    <w:rsid w:val="004812E5"/>
    <w:rsid w:val="00485D14"/>
    <w:rsid w:val="00490123"/>
    <w:rsid w:val="00495C9F"/>
    <w:rsid w:val="004978E7"/>
    <w:rsid w:val="004A2AC4"/>
    <w:rsid w:val="004A711F"/>
    <w:rsid w:val="004B2B39"/>
    <w:rsid w:val="004C21F5"/>
    <w:rsid w:val="004C2437"/>
    <w:rsid w:val="004C3691"/>
    <w:rsid w:val="004C5164"/>
    <w:rsid w:val="004D1493"/>
    <w:rsid w:val="004D2DCA"/>
    <w:rsid w:val="004D4200"/>
    <w:rsid w:val="004D50CD"/>
    <w:rsid w:val="004D5606"/>
    <w:rsid w:val="004D75F3"/>
    <w:rsid w:val="004E1818"/>
    <w:rsid w:val="004E39F0"/>
    <w:rsid w:val="004E5D81"/>
    <w:rsid w:val="004E60B7"/>
    <w:rsid w:val="004F799E"/>
    <w:rsid w:val="00501F05"/>
    <w:rsid w:val="005036C6"/>
    <w:rsid w:val="00513BE8"/>
    <w:rsid w:val="00513DD7"/>
    <w:rsid w:val="005173E9"/>
    <w:rsid w:val="0052016B"/>
    <w:rsid w:val="00523098"/>
    <w:rsid w:val="005233BF"/>
    <w:rsid w:val="00527DF2"/>
    <w:rsid w:val="00540035"/>
    <w:rsid w:val="0054109F"/>
    <w:rsid w:val="00541BE1"/>
    <w:rsid w:val="005468CE"/>
    <w:rsid w:val="005623EC"/>
    <w:rsid w:val="00585225"/>
    <w:rsid w:val="005900AC"/>
    <w:rsid w:val="0059161C"/>
    <w:rsid w:val="0059400C"/>
    <w:rsid w:val="00594DBA"/>
    <w:rsid w:val="005B3250"/>
    <w:rsid w:val="005B7E6A"/>
    <w:rsid w:val="005C2A13"/>
    <w:rsid w:val="005D182D"/>
    <w:rsid w:val="005D7012"/>
    <w:rsid w:val="005E3E63"/>
    <w:rsid w:val="005F426F"/>
    <w:rsid w:val="006024A9"/>
    <w:rsid w:val="00607A54"/>
    <w:rsid w:val="006100D0"/>
    <w:rsid w:val="006129FF"/>
    <w:rsid w:val="00624376"/>
    <w:rsid w:val="00625876"/>
    <w:rsid w:val="00632F92"/>
    <w:rsid w:val="0063505F"/>
    <w:rsid w:val="0064032D"/>
    <w:rsid w:val="006404E8"/>
    <w:rsid w:val="00644F28"/>
    <w:rsid w:val="006456B6"/>
    <w:rsid w:val="00647E84"/>
    <w:rsid w:val="00647EAE"/>
    <w:rsid w:val="00650947"/>
    <w:rsid w:val="00654906"/>
    <w:rsid w:val="00663764"/>
    <w:rsid w:val="0066420B"/>
    <w:rsid w:val="00671AFF"/>
    <w:rsid w:val="00677C0C"/>
    <w:rsid w:val="0069269D"/>
    <w:rsid w:val="00692B7D"/>
    <w:rsid w:val="00693B06"/>
    <w:rsid w:val="00695299"/>
    <w:rsid w:val="0069607A"/>
    <w:rsid w:val="006A154F"/>
    <w:rsid w:val="006A5964"/>
    <w:rsid w:val="006B3334"/>
    <w:rsid w:val="006B5C88"/>
    <w:rsid w:val="006B6C78"/>
    <w:rsid w:val="006B6FCB"/>
    <w:rsid w:val="006B7E76"/>
    <w:rsid w:val="006C136D"/>
    <w:rsid w:val="006C2504"/>
    <w:rsid w:val="006C2F4B"/>
    <w:rsid w:val="006C6813"/>
    <w:rsid w:val="006D14C3"/>
    <w:rsid w:val="006E0EB0"/>
    <w:rsid w:val="006E33BF"/>
    <w:rsid w:val="006F0C10"/>
    <w:rsid w:val="006F7768"/>
    <w:rsid w:val="006F7B7C"/>
    <w:rsid w:val="0070693C"/>
    <w:rsid w:val="00706A80"/>
    <w:rsid w:val="00707583"/>
    <w:rsid w:val="00707633"/>
    <w:rsid w:val="00712D7F"/>
    <w:rsid w:val="00724BC2"/>
    <w:rsid w:val="007322FB"/>
    <w:rsid w:val="00737CC3"/>
    <w:rsid w:val="00742509"/>
    <w:rsid w:val="00747A62"/>
    <w:rsid w:val="00750172"/>
    <w:rsid w:val="007624AD"/>
    <w:rsid w:val="00763B77"/>
    <w:rsid w:val="007679EE"/>
    <w:rsid w:val="00793D9E"/>
    <w:rsid w:val="0079668D"/>
    <w:rsid w:val="007B0E86"/>
    <w:rsid w:val="007B1879"/>
    <w:rsid w:val="007B3B75"/>
    <w:rsid w:val="007B509A"/>
    <w:rsid w:val="007C160B"/>
    <w:rsid w:val="007C35CF"/>
    <w:rsid w:val="007D25D9"/>
    <w:rsid w:val="007D3836"/>
    <w:rsid w:val="007E0207"/>
    <w:rsid w:val="007E07DB"/>
    <w:rsid w:val="007E24DF"/>
    <w:rsid w:val="007E27BC"/>
    <w:rsid w:val="007F1D7E"/>
    <w:rsid w:val="007F33F0"/>
    <w:rsid w:val="007F7A25"/>
    <w:rsid w:val="00801E05"/>
    <w:rsid w:val="0080374C"/>
    <w:rsid w:val="008107EA"/>
    <w:rsid w:val="0081786A"/>
    <w:rsid w:val="0082016D"/>
    <w:rsid w:val="00820862"/>
    <w:rsid w:val="00821D59"/>
    <w:rsid w:val="00824517"/>
    <w:rsid w:val="008326B2"/>
    <w:rsid w:val="00835949"/>
    <w:rsid w:val="00835D6F"/>
    <w:rsid w:val="0085086C"/>
    <w:rsid w:val="00851C90"/>
    <w:rsid w:val="0085600F"/>
    <w:rsid w:val="00857D03"/>
    <w:rsid w:val="00863585"/>
    <w:rsid w:val="00871551"/>
    <w:rsid w:val="008732CC"/>
    <w:rsid w:val="008822CC"/>
    <w:rsid w:val="008829C3"/>
    <w:rsid w:val="008946B6"/>
    <w:rsid w:val="008A08FA"/>
    <w:rsid w:val="008B2D24"/>
    <w:rsid w:val="008B4482"/>
    <w:rsid w:val="008B6D87"/>
    <w:rsid w:val="008C3B23"/>
    <w:rsid w:val="008D007B"/>
    <w:rsid w:val="008D084C"/>
    <w:rsid w:val="008D25BD"/>
    <w:rsid w:val="008D26F3"/>
    <w:rsid w:val="008E5097"/>
    <w:rsid w:val="008F422F"/>
    <w:rsid w:val="008F6424"/>
    <w:rsid w:val="009136C8"/>
    <w:rsid w:val="0091421B"/>
    <w:rsid w:val="0091442C"/>
    <w:rsid w:val="009164DD"/>
    <w:rsid w:val="009261ED"/>
    <w:rsid w:val="0092684F"/>
    <w:rsid w:val="00926A17"/>
    <w:rsid w:val="009322FC"/>
    <w:rsid w:val="009360F3"/>
    <w:rsid w:val="00937371"/>
    <w:rsid w:val="0094213D"/>
    <w:rsid w:val="00944FF5"/>
    <w:rsid w:val="00945233"/>
    <w:rsid w:val="00951659"/>
    <w:rsid w:val="00953853"/>
    <w:rsid w:val="00964E9B"/>
    <w:rsid w:val="009660DE"/>
    <w:rsid w:val="009668F0"/>
    <w:rsid w:val="0096700B"/>
    <w:rsid w:val="0097791F"/>
    <w:rsid w:val="009807C8"/>
    <w:rsid w:val="00982AA2"/>
    <w:rsid w:val="00983F81"/>
    <w:rsid w:val="00994D7E"/>
    <w:rsid w:val="009A26A8"/>
    <w:rsid w:val="009A30D9"/>
    <w:rsid w:val="009A533B"/>
    <w:rsid w:val="009A6EC4"/>
    <w:rsid w:val="009B0533"/>
    <w:rsid w:val="009B0FF5"/>
    <w:rsid w:val="009B2CFC"/>
    <w:rsid w:val="009B2EA7"/>
    <w:rsid w:val="009B7162"/>
    <w:rsid w:val="009C1A15"/>
    <w:rsid w:val="009C2C14"/>
    <w:rsid w:val="009C3931"/>
    <w:rsid w:val="009C5956"/>
    <w:rsid w:val="009C6970"/>
    <w:rsid w:val="009D3B03"/>
    <w:rsid w:val="009D3F79"/>
    <w:rsid w:val="009D518F"/>
    <w:rsid w:val="009E0D85"/>
    <w:rsid w:val="009E29B7"/>
    <w:rsid w:val="009E6D0B"/>
    <w:rsid w:val="009F1C11"/>
    <w:rsid w:val="009F2E77"/>
    <w:rsid w:val="00A0161A"/>
    <w:rsid w:val="00A05B9D"/>
    <w:rsid w:val="00A124D7"/>
    <w:rsid w:val="00A15B6C"/>
    <w:rsid w:val="00A2234D"/>
    <w:rsid w:val="00A26467"/>
    <w:rsid w:val="00A3687B"/>
    <w:rsid w:val="00A40CB6"/>
    <w:rsid w:val="00A4773A"/>
    <w:rsid w:val="00A50FD2"/>
    <w:rsid w:val="00A5157C"/>
    <w:rsid w:val="00A52CDC"/>
    <w:rsid w:val="00A53FBD"/>
    <w:rsid w:val="00A563E6"/>
    <w:rsid w:val="00A63EDF"/>
    <w:rsid w:val="00A65032"/>
    <w:rsid w:val="00A65445"/>
    <w:rsid w:val="00A70ED3"/>
    <w:rsid w:val="00A90078"/>
    <w:rsid w:val="00A95292"/>
    <w:rsid w:val="00A95FCD"/>
    <w:rsid w:val="00AA293E"/>
    <w:rsid w:val="00AA420B"/>
    <w:rsid w:val="00AB005B"/>
    <w:rsid w:val="00AB4C6F"/>
    <w:rsid w:val="00AB4FBF"/>
    <w:rsid w:val="00AC2134"/>
    <w:rsid w:val="00AC4E6E"/>
    <w:rsid w:val="00AD3223"/>
    <w:rsid w:val="00AD36DE"/>
    <w:rsid w:val="00AD4E53"/>
    <w:rsid w:val="00AE0EF5"/>
    <w:rsid w:val="00AE69D9"/>
    <w:rsid w:val="00AF2BC8"/>
    <w:rsid w:val="00AF37FE"/>
    <w:rsid w:val="00AF74F9"/>
    <w:rsid w:val="00B002A5"/>
    <w:rsid w:val="00B03E47"/>
    <w:rsid w:val="00B11E57"/>
    <w:rsid w:val="00B14A59"/>
    <w:rsid w:val="00B30FC0"/>
    <w:rsid w:val="00B367F6"/>
    <w:rsid w:val="00B36C53"/>
    <w:rsid w:val="00B430CF"/>
    <w:rsid w:val="00B442D7"/>
    <w:rsid w:val="00B44309"/>
    <w:rsid w:val="00B6180C"/>
    <w:rsid w:val="00B6671F"/>
    <w:rsid w:val="00B747B9"/>
    <w:rsid w:val="00B77536"/>
    <w:rsid w:val="00B81E5E"/>
    <w:rsid w:val="00B837A4"/>
    <w:rsid w:val="00B914E1"/>
    <w:rsid w:val="00B92765"/>
    <w:rsid w:val="00B96932"/>
    <w:rsid w:val="00B96C34"/>
    <w:rsid w:val="00B97DDA"/>
    <w:rsid w:val="00BA0EBD"/>
    <w:rsid w:val="00BB1B99"/>
    <w:rsid w:val="00BB27BF"/>
    <w:rsid w:val="00BB335F"/>
    <w:rsid w:val="00BB5BD3"/>
    <w:rsid w:val="00BC7C36"/>
    <w:rsid w:val="00BD3A34"/>
    <w:rsid w:val="00BD57DF"/>
    <w:rsid w:val="00BE2105"/>
    <w:rsid w:val="00BE2DBF"/>
    <w:rsid w:val="00BF5511"/>
    <w:rsid w:val="00C013C5"/>
    <w:rsid w:val="00C051FB"/>
    <w:rsid w:val="00C11861"/>
    <w:rsid w:val="00C12DC0"/>
    <w:rsid w:val="00C1499B"/>
    <w:rsid w:val="00C21635"/>
    <w:rsid w:val="00C26CE4"/>
    <w:rsid w:val="00C27ECB"/>
    <w:rsid w:val="00C406C0"/>
    <w:rsid w:val="00C44209"/>
    <w:rsid w:val="00C46357"/>
    <w:rsid w:val="00C511EE"/>
    <w:rsid w:val="00C55F7D"/>
    <w:rsid w:val="00C606EC"/>
    <w:rsid w:val="00C60C05"/>
    <w:rsid w:val="00C622B5"/>
    <w:rsid w:val="00C63A72"/>
    <w:rsid w:val="00C6589D"/>
    <w:rsid w:val="00C66767"/>
    <w:rsid w:val="00C74CB1"/>
    <w:rsid w:val="00C76B0A"/>
    <w:rsid w:val="00C771A1"/>
    <w:rsid w:val="00C81569"/>
    <w:rsid w:val="00C8287F"/>
    <w:rsid w:val="00C87E3F"/>
    <w:rsid w:val="00C955C6"/>
    <w:rsid w:val="00C970B8"/>
    <w:rsid w:val="00C9744A"/>
    <w:rsid w:val="00CA1A10"/>
    <w:rsid w:val="00CA25F7"/>
    <w:rsid w:val="00CA4C02"/>
    <w:rsid w:val="00CA5053"/>
    <w:rsid w:val="00CA53F9"/>
    <w:rsid w:val="00CB7980"/>
    <w:rsid w:val="00CC2A9A"/>
    <w:rsid w:val="00CC2E36"/>
    <w:rsid w:val="00CC4ED5"/>
    <w:rsid w:val="00CC760A"/>
    <w:rsid w:val="00CD1C57"/>
    <w:rsid w:val="00CD255B"/>
    <w:rsid w:val="00CD6A39"/>
    <w:rsid w:val="00CE1A2F"/>
    <w:rsid w:val="00CE426F"/>
    <w:rsid w:val="00CE6993"/>
    <w:rsid w:val="00CF41D6"/>
    <w:rsid w:val="00CF6ED6"/>
    <w:rsid w:val="00D006F8"/>
    <w:rsid w:val="00D15990"/>
    <w:rsid w:val="00D17AD0"/>
    <w:rsid w:val="00D2128D"/>
    <w:rsid w:val="00D24C5E"/>
    <w:rsid w:val="00D3034B"/>
    <w:rsid w:val="00D331DD"/>
    <w:rsid w:val="00D41B16"/>
    <w:rsid w:val="00D42BF9"/>
    <w:rsid w:val="00D46A83"/>
    <w:rsid w:val="00D47E94"/>
    <w:rsid w:val="00D50854"/>
    <w:rsid w:val="00D552A3"/>
    <w:rsid w:val="00D573C2"/>
    <w:rsid w:val="00D60CA5"/>
    <w:rsid w:val="00D6636D"/>
    <w:rsid w:val="00D8215E"/>
    <w:rsid w:val="00D832E8"/>
    <w:rsid w:val="00D906DA"/>
    <w:rsid w:val="00D968C2"/>
    <w:rsid w:val="00DA13FC"/>
    <w:rsid w:val="00DA49F2"/>
    <w:rsid w:val="00DA4F25"/>
    <w:rsid w:val="00DB1B76"/>
    <w:rsid w:val="00DB3785"/>
    <w:rsid w:val="00DB712D"/>
    <w:rsid w:val="00DC1010"/>
    <w:rsid w:val="00DC5FAD"/>
    <w:rsid w:val="00DD1B5B"/>
    <w:rsid w:val="00DD65A1"/>
    <w:rsid w:val="00DD7671"/>
    <w:rsid w:val="00DE09E1"/>
    <w:rsid w:val="00DE5DB2"/>
    <w:rsid w:val="00DE63D8"/>
    <w:rsid w:val="00DF22A8"/>
    <w:rsid w:val="00DF5FEE"/>
    <w:rsid w:val="00E00ADA"/>
    <w:rsid w:val="00E020D1"/>
    <w:rsid w:val="00E02CBF"/>
    <w:rsid w:val="00E0365C"/>
    <w:rsid w:val="00E130B4"/>
    <w:rsid w:val="00E14479"/>
    <w:rsid w:val="00E14AF9"/>
    <w:rsid w:val="00E17E2B"/>
    <w:rsid w:val="00E250DD"/>
    <w:rsid w:val="00E31D0F"/>
    <w:rsid w:val="00E33E46"/>
    <w:rsid w:val="00E35696"/>
    <w:rsid w:val="00E41AFF"/>
    <w:rsid w:val="00E42241"/>
    <w:rsid w:val="00E42C36"/>
    <w:rsid w:val="00E454A7"/>
    <w:rsid w:val="00E473B1"/>
    <w:rsid w:val="00E5103B"/>
    <w:rsid w:val="00E53E27"/>
    <w:rsid w:val="00E5542B"/>
    <w:rsid w:val="00E635C2"/>
    <w:rsid w:val="00E65261"/>
    <w:rsid w:val="00E661A8"/>
    <w:rsid w:val="00E6729C"/>
    <w:rsid w:val="00E674F3"/>
    <w:rsid w:val="00E71A5E"/>
    <w:rsid w:val="00E73424"/>
    <w:rsid w:val="00E77EDF"/>
    <w:rsid w:val="00E80492"/>
    <w:rsid w:val="00E810EA"/>
    <w:rsid w:val="00E81B41"/>
    <w:rsid w:val="00E91229"/>
    <w:rsid w:val="00E94885"/>
    <w:rsid w:val="00E95855"/>
    <w:rsid w:val="00E9679A"/>
    <w:rsid w:val="00EB2E7E"/>
    <w:rsid w:val="00ED0078"/>
    <w:rsid w:val="00ED15AF"/>
    <w:rsid w:val="00ED1E86"/>
    <w:rsid w:val="00ED374E"/>
    <w:rsid w:val="00ED3F8A"/>
    <w:rsid w:val="00ED6AEE"/>
    <w:rsid w:val="00EE26C2"/>
    <w:rsid w:val="00EE60E5"/>
    <w:rsid w:val="00EE7337"/>
    <w:rsid w:val="00EF291B"/>
    <w:rsid w:val="00EF3ABE"/>
    <w:rsid w:val="00EF5EA9"/>
    <w:rsid w:val="00EF709F"/>
    <w:rsid w:val="00EF7D32"/>
    <w:rsid w:val="00F03789"/>
    <w:rsid w:val="00F10C76"/>
    <w:rsid w:val="00F13DA4"/>
    <w:rsid w:val="00F233E6"/>
    <w:rsid w:val="00F44079"/>
    <w:rsid w:val="00F46301"/>
    <w:rsid w:val="00F508FD"/>
    <w:rsid w:val="00F535B0"/>
    <w:rsid w:val="00F555C3"/>
    <w:rsid w:val="00F55F30"/>
    <w:rsid w:val="00F602BF"/>
    <w:rsid w:val="00F61567"/>
    <w:rsid w:val="00F65319"/>
    <w:rsid w:val="00F7399B"/>
    <w:rsid w:val="00F74F92"/>
    <w:rsid w:val="00F84D7D"/>
    <w:rsid w:val="00F856C1"/>
    <w:rsid w:val="00F91060"/>
    <w:rsid w:val="00F913F3"/>
    <w:rsid w:val="00F92949"/>
    <w:rsid w:val="00F935BA"/>
    <w:rsid w:val="00F94EA0"/>
    <w:rsid w:val="00FA25A0"/>
    <w:rsid w:val="00FA4D09"/>
    <w:rsid w:val="00FA503B"/>
    <w:rsid w:val="00FA5FDE"/>
    <w:rsid w:val="00FB0804"/>
    <w:rsid w:val="00FB3B40"/>
    <w:rsid w:val="00FB416A"/>
    <w:rsid w:val="00FE105C"/>
    <w:rsid w:val="00FE4667"/>
    <w:rsid w:val="00FE53EB"/>
    <w:rsid w:val="00FE6293"/>
    <w:rsid w:val="00FE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855"/>
    <w:rPr>
      <w:sz w:val="24"/>
      <w:szCs w:val="24"/>
    </w:rPr>
  </w:style>
  <w:style w:type="paragraph" w:styleId="Heading1">
    <w:name w:val="heading 1"/>
    <w:basedOn w:val="Normal"/>
    <w:next w:val="GS1Body"/>
    <w:link w:val="Heading1Char"/>
    <w:qFormat/>
    <w:rsid w:val="008D007B"/>
    <w:pPr>
      <w:keepNext/>
      <w:numPr>
        <w:numId w:val="1"/>
      </w:numPr>
      <w:spacing w:before="480" w:after="120"/>
      <w:outlineLvl w:val="0"/>
    </w:pPr>
    <w:rPr>
      <w:rFonts w:ascii="Arial" w:hAnsi="Arial" w:cs="Arial"/>
      <w:b/>
      <w:bCs/>
      <w:color w:val="002C6C"/>
      <w:kern w:val="32"/>
      <w:sz w:val="36"/>
      <w:szCs w:val="32"/>
      <w:lang w:val="en-GB"/>
    </w:rPr>
  </w:style>
  <w:style w:type="paragraph" w:styleId="Heading2">
    <w:name w:val="heading 2"/>
    <w:basedOn w:val="Normal"/>
    <w:next w:val="GS1Body"/>
    <w:link w:val="Heading2Char"/>
    <w:qFormat/>
    <w:rsid w:val="008D007B"/>
    <w:pPr>
      <w:keepNext/>
      <w:numPr>
        <w:ilvl w:val="1"/>
        <w:numId w:val="1"/>
      </w:numPr>
      <w:spacing w:before="360" w:after="120"/>
      <w:outlineLvl w:val="1"/>
    </w:pPr>
    <w:rPr>
      <w:rFonts w:ascii="Arial" w:hAnsi="Arial" w:cs="Arial"/>
      <w:b/>
      <w:bCs/>
      <w:color w:val="002C6C"/>
      <w:sz w:val="28"/>
      <w:szCs w:val="28"/>
      <w:lang w:val="en-GB"/>
    </w:rPr>
  </w:style>
  <w:style w:type="paragraph" w:styleId="Heading3">
    <w:name w:val="heading 3"/>
    <w:basedOn w:val="Normal"/>
    <w:next w:val="GS1Body"/>
    <w:link w:val="Heading3Char"/>
    <w:qFormat/>
    <w:rsid w:val="008D007B"/>
    <w:pPr>
      <w:keepNext/>
      <w:numPr>
        <w:ilvl w:val="2"/>
        <w:numId w:val="1"/>
      </w:numPr>
      <w:spacing w:before="360" w:after="120"/>
      <w:outlineLvl w:val="2"/>
    </w:pPr>
    <w:rPr>
      <w:rFonts w:ascii="Arial" w:hAnsi="Arial" w:cs="Arial"/>
      <w:b/>
      <w:bCs/>
      <w:color w:val="002C6C"/>
      <w:szCs w:val="26"/>
      <w:lang w:val="en-GB"/>
    </w:rPr>
  </w:style>
  <w:style w:type="paragraph" w:styleId="Heading4">
    <w:name w:val="heading 4"/>
    <w:basedOn w:val="Normal"/>
    <w:next w:val="GS1Body"/>
    <w:link w:val="Heading4Char"/>
    <w:qFormat/>
    <w:rsid w:val="008D007B"/>
    <w:pPr>
      <w:keepNext/>
      <w:numPr>
        <w:ilvl w:val="3"/>
        <w:numId w:val="1"/>
      </w:numPr>
      <w:spacing w:before="360" w:after="120"/>
      <w:outlineLvl w:val="3"/>
    </w:pPr>
    <w:rPr>
      <w:rFonts w:ascii="Arial" w:hAnsi="Arial" w:cs="Arial"/>
      <w:b/>
      <w:bCs/>
      <w:color w:val="002C6C"/>
      <w:sz w:val="22"/>
      <w:szCs w:val="28"/>
      <w:lang w:val="en-GB"/>
    </w:rPr>
  </w:style>
  <w:style w:type="paragraph" w:styleId="Heading5">
    <w:name w:val="heading 5"/>
    <w:basedOn w:val="Heading4"/>
    <w:next w:val="GS1Body"/>
    <w:link w:val="Heading5Char"/>
    <w:qFormat/>
    <w:rsid w:val="008D007B"/>
    <w:pPr>
      <w:numPr>
        <w:ilvl w:val="4"/>
      </w:numPr>
      <w:outlineLvl w:val="4"/>
    </w:pPr>
  </w:style>
  <w:style w:type="paragraph" w:styleId="Heading6">
    <w:name w:val="heading 6"/>
    <w:basedOn w:val="Normal"/>
    <w:next w:val="GS1Body"/>
    <w:link w:val="Heading6Char"/>
    <w:qFormat/>
    <w:rsid w:val="008D007B"/>
    <w:pPr>
      <w:numPr>
        <w:ilvl w:val="5"/>
        <w:numId w:val="1"/>
      </w:numPr>
      <w:tabs>
        <w:tab w:val="clear" w:pos="5760"/>
        <w:tab w:val="left" w:pos="1296"/>
      </w:tabs>
      <w:spacing w:before="240" w:after="60"/>
      <w:ind w:left="1296" w:hanging="1296"/>
      <w:outlineLvl w:val="5"/>
    </w:pPr>
    <w:rPr>
      <w:rFonts w:ascii="Arial" w:hAnsi="Arial"/>
      <w:b/>
      <w:bCs/>
      <w:color w:val="002C6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07B"/>
    <w:rPr>
      <w:rFonts w:ascii="Arial" w:hAnsi="Arial" w:cs="Arial"/>
      <w:b/>
      <w:bCs/>
      <w:color w:val="002C6C"/>
      <w:kern w:val="32"/>
      <w:sz w:val="36"/>
      <w:szCs w:val="32"/>
      <w:lang w:val="en-GB"/>
    </w:rPr>
  </w:style>
  <w:style w:type="character" w:customStyle="1" w:styleId="Heading2Char">
    <w:name w:val="Heading 2 Char"/>
    <w:basedOn w:val="DefaultParagraphFont"/>
    <w:link w:val="Heading2"/>
    <w:rsid w:val="008D007B"/>
    <w:rPr>
      <w:rFonts w:ascii="Arial" w:hAnsi="Arial" w:cs="Arial"/>
      <w:b/>
      <w:bCs/>
      <w:color w:val="002C6C"/>
      <w:sz w:val="28"/>
      <w:szCs w:val="28"/>
      <w:lang w:val="en-GB"/>
    </w:rPr>
  </w:style>
  <w:style w:type="character" w:customStyle="1" w:styleId="Heading3Char">
    <w:name w:val="Heading 3 Char"/>
    <w:basedOn w:val="DefaultParagraphFont"/>
    <w:link w:val="Heading3"/>
    <w:rsid w:val="008D007B"/>
    <w:rPr>
      <w:rFonts w:ascii="Arial" w:hAnsi="Arial" w:cs="Arial"/>
      <w:b/>
      <w:bCs/>
      <w:color w:val="002C6C"/>
      <w:sz w:val="24"/>
      <w:szCs w:val="26"/>
      <w:lang w:val="en-GB"/>
    </w:rPr>
  </w:style>
  <w:style w:type="character" w:customStyle="1" w:styleId="Heading4Char">
    <w:name w:val="Heading 4 Char"/>
    <w:basedOn w:val="DefaultParagraphFont"/>
    <w:link w:val="Heading4"/>
    <w:rsid w:val="008D007B"/>
    <w:rPr>
      <w:rFonts w:ascii="Arial" w:hAnsi="Arial" w:cs="Arial"/>
      <w:b/>
      <w:bCs/>
      <w:color w:val="002C6C"/>
      <w:sz w:val="22"/>
      <w:szCs w:val="28"/>
      <w:lang w:val="en-GB"/>
    </w:rPr>
  </w:style>
  <w:style w:type="character" w:customStyle="1" w:styleId="Heading5Char">
    <w:name w:val="Heading 5 Char"/>
    <w:basedOn w:val="DefaultParagraphFont"/>
    <w:link w:val="Heading5"/>
    <w:rsid w:val="008D007B"/>
    <w:rPr>
      <w:rFonts w:ascii="Arial" w:hAnsi="Arial" w:cs="Arial"/>
      <w:b/>
      <w:bCs/>
      <w:color w:val="002C6C"/>
      <w:sz w:val="22"/>
      <w:szCs w:val="28"/>
      <w:lang w:val="en-GB"/>
    </w:rPr>
  </w:style>
  <w:style w:type="character" w:customStyle="1" w:styleId="Heading6Char">
    <w:name w:val="Heading 6 Char"/>
    <w:basedOn w:val="DefaultParagraphFont"/>
    <w:link w:val="Heading6"/>
    <w:rsid w:val="008D007B"/>
    <w:rPr>
      <w:rFonts w:ascii="Arial" w:hAnsi="Arial"/>
      <w:b/>
      <w:bCs/>
      <w:color w:val="002C6C"/>
      <w:sz w:val="22"/>
      <w:szCs w:val="22"/>
      <w:lang w:val="en-GB"/>
    </w:rPr>
  </w:style>
  <w:style w:type="paragraph" w:customStyle="1" w:styleId="GS1Body">
    <w:name w:val="GS1_Body"/>
    <w:basedOn w:val="Normal"/>
    <w:link w:val="GS1BodyChar"/>
    <w:rsid w:val="008D007B"/>
    <w:pPr>
      <w:spacing w:before="120" w:after="60"/>
      <w:ind w:left="864"/>
      <w:jc w:val="both"/>
    </w:pPr>
    <w:rPr>
      <w:rFonts w:ascii="Arial" w:hAnsi="Arial"/>
      <w:sz w:val="20"/>
      <w:lang w:val="en-GB"/>
    </w:rPr>
  </w:style>
  <w:style w:type="character" w:customStyle="1" w:styleId="GS1BodyChar">
    <w:name w:val="GS1_Body Char"/>
    <w:basedOn w:val="DefaultParagraphFont"/>
    <w:link w:val="GS1Body"/>
    <w:rsid w:val="008D007B"/>
    <w:rPr>
      <w:rFonts w:ascii="Arial" w:hAnsi="Arial"/>
      <w:szCs w:val="24"/>
      <w:lang w:val="en-GB"/>
    </w:rPr>
  </w:style>
  <w:style w:type="paragraph" w:customStyle="1" w:styleId="GS1BodyIndent1">
    <w:name w:val="GS1_Body_Indent_1"/>
    <w:basedOn w:val="GS1Body"/>
    <w:rsid w:val="00077EC9"/>
    <w:pPr>
      <w:ind w:left="1224"/>
    </w:pPr>
  </w:style>
  <w:style w:type="paragraph" w:customStyle="1" w:styleId="GS1BodyHeading">
    <w:name w:val="GS1_Body_Heading"/>
    <w:basedOn w:val="GS1Body"/>
    <w:rsid w:val="00FB0804"/>
    <w:pPr>
      <w:keepNext/>
      <w:spacing w:before="240"/>
    </w:pPr>
    <w:rPr>
      <w:b/>
      <w:color w:val="002C6C"/>
    </w:rPr>
  </w:style>
  <w:style w:type="paragraph" w:customStyle="1" w:styleId="GS1Bullet1">
    <w:name w:val="GS1_Bullet_1"/>
    <w:basedOn w:val="Normal"/>
    <w:rsid w:val="00FB0804"/>
    <w:pPr>
      <w:spacing w:before="120"/>
      <w:jc w:val="both"/>
    </w:pPr>
    <w:rPr>
      <w:rFonts w:ascii="Arial" w:hAnsi="Arial"/>
      <w:spacing w:val="4"/>
      <w:kern w:val="22"/>
      <w:sz w:val="20"/>
      <w:lang w:val="en-GB"/>
    </w:rPr>
  </w:style>
  <w:style w:type="paragraph" w:customStyle="1" w:styleId="GS1Bullet2">
    <w:name w:val="GS1_Bullet_2"/>
    <w:basedOn w:val="Normal"/>
    <w:rsid w:val="00FB0804"/>
    <w:pPr>
      <w:numPr>
        <w:numId w:val="3"/>
      </w:numPr>
      <w:spacing w:before="120"/>
      <w:jc w:val="both"/>
    </w:pPr>
    <w:rPr>
      <w:rFonts w:ascii="Arial" w:hAnsi="Arial"/>
      <w:spacing w:val="4"/>
      <w:kern w:val="22"/>
      <w:sz w:val="20"/>
      <w:lang w:val="en-GB"/>
    </w:rPr>
  </w:style>
  <w:style w:type="paragraph" w:customStyle="1" w:styleId="GS1Bullet3">
    <w:name w:val="GS1_Bullet_3"/>
    <w:basedOn w:val="Normal"/>
    <w:rsid w:val="00FB0804"/>
    <w:pPr>
      <w:numPr>
        <w:numId w:val="4"/>
      </w:numPr>
      <w:spacing w:before="60"/>
      <w:jc w:val="both"/>
    </w:pPr>
    <w:rPr>
      <w:rFonts w:ascii="Arial" w:hAnsi="Arial"/>
      <w:sz w:val="20"/>
      <w:lang w:val="en-GB"/>
    </w:rPr>
  </w:style>
  <w:style w:type="paragraph" w:customStyle="1" w:styleId="GS1CaptionFigure">
    <w:name w:val="GS1_Caption_Figure"/>
    <w:basedOn w:val="Normal"/>
    <w:next w:val="GS1Body"/>
    <w:rsid w:val="00FB0804"/>
    <w:pPr>
      <w:keepNext/>
      <w:spacing w:before="240" w:after="60"/>
      <w:ind w:left="864"/>
      <w:jc w:val="center"/>
    </w:pPr>
    <w:rPr>
      <w:rFonts w:ascii="Arial" w:hAnsi="Arial" w:cs="Arial"/>
      <w:b/>
      <w:iCs/>
      <w:spacing w:val="4"/>
      <w:kern w:val="22"/>
      <w:sz w:val="18"/>
      <w:lang w:val="en-GB"/>
    </w:rPr>
  </w:style>
  <w:style w:type="paragraph" w:customStyle="1" w:styleId="GS1CaptionTable">
    <w:name w:val="GS1_Caption_Table"/>
    <w:basedOn w:val="Normal"/>
    <w:next w:val="GS1Body"/>
    <w:rsid w:val="00FB0804"/>
    <w:pPr>
      <w:keepNext/>
      <w:spacing w:before="240" w:after="60"/>
      <w:ind w:left="864"/>
      <w:jc w:val="both"/>
    </w:pPr>
    <w:rPr>
      <w:rFonts w:ascii="Arial" w:hAnsi="Arial" w:cs="Arial"/>
      <w:b/>
      <w:iCs/>
      <w:spacing w:val="4"/>
      <w:kern w:val="22"/>
      <w:sz w:val="18"/>
      <w:lang w:val="en-GB"/>
    </w:rPr>
  </w:style>
  <w:style w:type="paragraph" w:customStyle="1" w:styleId="GS1Disclaimer">
    <w:name w:val="GS1_Disclaimer"/>
    <w:basedOn w:val="GS1Body"/>
    <w:rsid w:val="00FB0804"/>
    <w:pPr>
      <w:ind w:left="0"/>
    </w:pPr>
  </w:style>
  <w:style w:type="paragraph" w:customStyle="1" w:styleId="GS1Graphic">
    <w:name w:val="GS1_Graphic"/>
    <w:basedOn w:val="GS1Body"/>
    <w:rsid w:val="00FB0804"/>
    <w:pPr>
      <w:jc w:val="center"/>
    </w:pPr>
  </w:style>
  <w:style w:type="paragraph" w:customStyle="1" w:styleId="GS1IntroBody">
    <w:name w:val="GS1_Intro_Body"/>
    <w:basedOn w:val="GS1Body"/>
    <w:next w:val="GS1Body"/>
    <w:link w:val="GS1IntroBodyChar"/>
    <w:rsid w:val="00FB0804"/>
    <w:pPr>
      <w:ind w:left="0"/>
    </w:pPr>
  </w:style>
  <w:style w:type="paragraph" w:customStyle="1" w:styleId="GS1IntroHeading">
    <w:name w:val="GS1_Intro_Heading"/>
    <w:basedOn w:val="GS1Body"/>
    <w:rsid w:val="00FB0804"/>
    <w:pPr>
      <w:keepNext/>
      <w:spacing w:before="480" w:after="120"/>
      <w:ind w:left="0"/>
    </w:pPr>
    <w:rPr>
      <w:b/>
      <w:color w:val="002C6C"/>
      <w:sz w:val="24"/>
    </w:rPr>
  </w:style>
  <w:style w:type="paragraph" w:customStyle="1" w:styleId="GS1List1">
    <w:name w:val="GS1_List_1"/>
    <w:basedOn w:val="GS1Body"/>
    <w:rsid w:val="00FB0804"/>
    <w:pPr>
      <w:numPr>
        <w:numId w:val="5"/>
      </w:numPr>
    </w:pPr>
  </w:style>
  <w:style w:type="paragraph" w:customStyle="1" w:styleId="GS1List2">
    <w:name w:val="GS1_List_2"/>
    <w:basedOn w:val="GS1Body"/>
    <w:rsid w:val="00FB0804"/>
    <w:pPr>
      <w:numPr>
        <w:numId w:val="6"/>
      </w:numPr>
    </w:pPr>
  </w:style>
  <w:style w:type="paragraph" w:customStyle="1" w:styleId="GS1List3">
    <w:name w:val="GS1_List_3"/>
    <w:basedOn w:val="GS1Body"/>
    <w:rsid w:val="00FB0804"/>
    <w:pPr>
      <w:numPr>
        <w:numId w:val="7"/>
      </w:numPr>
    </w:pPr>
  </w:style>
  <w:style w:type="paragraph" w:customStyle="1" w:styleId="GS1Note">
    <w:name w:val="GS1_Note"/>
    <w:basedOn w:val="GS1Body"/>
    <w:next w:val="GS1Body"/>
    <w:link w:val="GS1NoteChar"/>
    <w:rsid w:val="00FB0804"/>
    <w:pPr>
      <w:tabs>
        <w:tab w:val="left" w:pos="1440"/>
      </w:tabs>
      <w:spacing w:before="240" w:after="240"/>
      <w:ind w:left="1440" w:hanging="576"/>
    </w:pPr>
  </w:style>
  <w:style w:type="paragraph" w:customStyle="1" w:styleId="GS1NoteIndent">
    <w:name w:val="GS1_Note_Indent"/>
    <w:basedOn w:val="GS1Note"/>
    <w:next w:val="GS1Body"/>
    <w:rsid w:val="00FB0804"/>
    <w:pPr>
      <w:tabs>
        <w:tab w:val="clear" w:pos="1440"/>
        <w:tab w:val="left" w:pos="1870"/>
      </w:tabs>
      <w:ind w:left="1872"/>
    </w:pPr>
  </w:style>
  <w:style w:type="character" w:customStyle="1" w:styleId="GS1Reference">
    <w:name w:val="GS1_Reference"/>
    <w:basedOn w:val="Hyperlink"/>
    <w:rsid w:val="00FB0804"/>
    <w:rPr>
      <w:rFonts w:ascii="Arial" w:hAnsi="Arial"/>
      <w:color w:val="0000FF"/>
      <w:u w:val="single"/>
    </w:rPr>
  </w:style>
  <w:style w:type="character" w:styleId="Hyperlink">
    <w:name w:val="Hyperlink"/>
    <w:basedOn w:val="DefaultParagraphFont"/>
    <w:uiPriority w:val="99"/>
    <w:rsid w:val="00FB0804"/>
    <w:rPr>
      <w:color w:val="0000FF" w:themeColor="hyperlink"/>
      <w:u w:val="single"/>
    </w:rPr>
  </w:style>
  <w:style w:type="paragraph" w:customStyle="1" w:styleId="GS1Reference2">
    <w:name w:val="GS1_Reference2"/>
    <w:basedOn w:val="GS1Body"/>
    <w:next w:val="GS1Body"/>
    <w:rsid w:val="00FB0804"/>
    <w:rPr>
      <w:color w:val="0000FF"/>
    </w:rPr>
  </w:style>
  <w:style w:type="paragraph" w:customStyle="1" w:styleId="GS1TableText">
    <w:name w:val="GS1_Table_Text"/>
    <w:basedOn w:val="Normal"/>
    <w:rsid w:val="00FB0804"/>
    <w:pPr>
      <w:spacing w:before="60" w:after="60"/>
    </w:pPr>
    <w:rPr>
      <w:rFonts w:ascii="Arial" w:hAnsi="Arial"/>
      <w:sz w:val="18"/>
      <w:lang w:val="en-GB"/>
    </w:rPr>
  </w:style>
  <w:style w:type="paragraph" w:customStyle="1" w:styleId="GS1TableBullet">
    <w:name w:val="GS1_Table_Bullet"/>
    <w:basedOn w:val="GS1TableText"/>
    <w:rsid w:val="00FB0804"/>
    <w:pPr>
      <w:numPr>
        <w:numId w:val="8"/>
      </w:numPr>
    </w:pPr>
  </w:style>
  <w:style w:type="paragraph" w:customStyle="1" w:styleId="GS1TableHeading">
    <w:name w:val="GS1_Table_Heading"/>
    <w:basedOn w:val="Normal"/>
    <w:rsid w:val="00FB0804"/>
    <w:pPr>
      <w:keepNext/>
      <w:spacing w:before="60" w:after="60"/>
    </w:pPr>
    <w:rPr>
      <w:rFonts w:ascii="Arial" w:hAnsi="Arial"/>
      <w:b/>
      <w:bCs/>
      <w:color w:val="FFFFFF"/>
      <w:sz w:val="18"/>
      <w:lang w:val="en-GB"/>
    </w:rPr>
  </w:style>
  <w:style w:type="paragraph" w:customStyle="1" w:styleId="GS1TableNumber">
    <w:name w:val="GS1_Table_Number"/>
    <w:basedOn w:val="GS1TableText"/>
    <w:rsid w:val="00FB0804"/>
    <w:pPr>
      <w:numPr>
        <w:numId w:val="9"/>
      </w:numPr>
    </w:pPr>
  </w:style>
  <w:style w:type="paragraph" w:customStyle="1" w:styleId="GS1Title1">
    <w:name w:val="GS1_Title_1"/>
    <w:basedOn w:val="Normal"/>
    <w:next w:val="Normal"/>
    <w:rsid w:val="00FB0804"/>
    <w:pPr>
      <w:spacing w:before="7200"/>
      <w:ind w:left="3744" w:right="-720"/>
    </w:pPr>
    <w:rPr>
      <w:rFonts w:ascii="Arial" w:hAnsi="Arial" w:cs="Arial"/>
      <w:b/>
      <w:color w:val="FFFFFF"/>
      <w:sz w:val="44"/>
      <w:szCs w:val="36"/>
      <w:lang w:val="en-GB"/>
    </w:rPr>
  </w:style>
  <w:style w:type="paragraph" w:customStyle="1" w:styleId="GS1Title2">
    <w:name w:val="GS1_Title_2"/>
    <w:basedOn w:val="Normal"/>
    <w:next w:val="Normal"/>
    <w:rsid w:val="00FB0804"/>
    <w:pPr>
      <w:spacing w:before="120"/>
      <w:ind w:left="3744" w:right="-720"/>
    </w:pPr>
    <w:rPr>
      <w:rFonts w:ascii="Arial" w:hAnsi="Arial"/>
      <w:b/>
      <w:color w:val="FFFFFF"/>
      <w:sz w:val="36"/>
      <w:lang w:val="en-GB"/>
    </w:rPr>
  </w:style>
  <w:style w:type="paragraph" w:customStyle="1" w:styleId="GS1Title3">
    <w:name w:val="GS1_Title_3"/>
    <w:basedOn w:val="GS1Title2"/>
    <w:next w:val="Normal"/>
    <w:rsid w:val="00FB0804"/>
    <w:pPr>
      <w:spacing w:before="300"/>
    </w:pPr>
    <w:rPr>
      <w:i/>
      <w:sz w:val="28"/>
    </w:rPr>
  </w:style>
  <w:style w:type="paragraph" w:customStyle="1" w:styleId="GS1Title4">
    <w:name w:val="GS1_Title_4"/>
    <w:basedOn w:val="Normal"/>
    <w:next w:val="Normal"/>
    <w:rsid w:val="00FB0804"/>
    <w:rPr>
      <w:rFonts w:ascii="Arial" w:hAnsi="Arial"/>
      <w:color w:val="002C6C"/>
      <w:lang w:val="en-GB"/>
    </w:rPr>
  </w:style>
  <w:style w:type="paragraph" w:customStyle="1" w:styleId="GS1TOCHeading">
    <w:name w:val="GS1_TOC_Heading"/>
    <w:basedOn w:val="Normal"/>
    <w:next w:val="Normal"/>
    <w:rsid w:val="00FB0804"/>
    <w:pPr>
      <w:spacing w:before="360" w:after="120"/>
      <w:jc w:val="center"/>
    </w:pPr>
    <w:rPr>
      <w:rFonts w:ascii="Arial" w:hAnsi="Arial" w:cs="Arial"/>
      <w:b/>
      <w:bCs/>
      <w:color w:val="002C6C"/>
      <w:sz w:val="36"/>
      <w:szCs w:val="36"/>
      <w:lang w:val="en-GB"/>
    </w:rPr>
  </w:style>
  <w:style w:type="paragraph" w:styleId="Caption">
    <w:name w:val="caption"/>
    <w:basedOn w:val="Normal"/>
    <w:next w:val="Normal"/>
    <w:unhideWhenUsed/>
    <w:qFormat/>
    <w:rsid w:val="00204CC7"/>
    <w:pPr>
      <w:spacing w:after="200"/>
    </w:pPr>
    <w:rPr>
      <w:b/>
      <w:bCs/>
      <w:color w:val="4F81BD" w:themeColor="accent1"/>
      <w:sz w:val="18"/>
      <w:szCs w:val="18"/>
    </w:rPr>
  </w:style>
  <w:style w:type="character" w:customStyle="1" w:styleId="GS1NoteChar">
    <w:name w:val="GS1_Note Char"/>
    <w:basedOn w:val="GS1BodyChar"/>
    <w:link w:val="GS1Note"/>
    <w:rsid w:val="00DD7671"/>
    <w:rPr>
      <w:rFonts w:ascii="Arial" w:hAnsi="Arial"/>
      <w:szCs w:val="24"/>
      <w:lang w:val="en-GB"/>
    </w:rPr>
  </w:style>
  <w:style w:type="paragraph" w:styleId="ListBullet3">
    <w:name w:val="List Bullet 3"/>
    <w:basedOn w:val="Normal"/>
    <w:rsid w:val="00DD7671"/>
    <w:pPr>
      <w:numPr>
        <w:numId w:val="10"/>
      </w:numPr>
    </w:pPr>
    <w:rPr>
      <w:lang w:val="en-GB"/>
    </w:rPr>
  </w:style>
  <w:style w:type="character" w:styleId="FollowedHyperlink">
    <w:name w:val="FollowedHyperlink"/>
    <w:basedOn w:val="DefaultParagraphFont"/>
    <w:rsid w:val="002365EE"/>
    <w:rPr>
      <w:color w:val="0000FF"/>
      <w:u w:val="single"/>
    </w:rPr>
  </w:style>
  <w:style w:type="paragraph" w:styleId="BalloonText">
    <w:name w:val="Balloon Text"/>
    <w:basedOn w:val="Normal"/>
    <w:link w:val="BalloonTextChar"/>
    <w:rsid w:val="00DD7671"/>
    <w:rPr>
      <w:rFonts w:ascii="Tahoma" w:hAnsi="Tahoma" w:cs="Tahoma"/>
      <w:sz w:val="16"/>
      <w:szCs w:val="16"/>
    </w:rPr>
  </w:style>
  <w:style w:type="character" w:customStyle="1" w:styleId="BalloonTextChar">
    <w:name w:val="Balloon Text Char"/>
    <w:basedOn w:val="DefaultParagraphFont"/>
    <w:link w:val="BalloonText"/>
    <w:rsid w:val="00DD7671"/>
    <w:rPr>
      <w:rFonts w:ascii="Tahoma" w:hAnsi="Tahoma" w:cs="Tahoma"/>
      <w:sz w:val="16"/>
      <w:szCs w:val="16"/>
    </w:rPr>
  </w:style>
  <w:style w:type="table" w:styleId="TableGrid">
    <w:name w:val="Table Grid"/>
    <w:basedOn w:val="TableNormal"/>
    <w:rsid w:val="00E912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S1TableStyle">
    <w:name w:val="GS1_Table_Style"/>
    <w:basedOn w:val="TableNormal"/>
    <w:uiPriority w:val="99"/>
    <w:qFormat/>
    <w:rsid w:val="00E91229"/>
    <w:rPr>
      <w:rFonts w:ascii="Arial" w:hAnsi="Arial"/>
      <w:sz w:val="18"/>
    </w:rPr>
    <w:tblP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002C6C"/>
      </w:tcPr>
    </w:tblStylePr>
  </w:style>
  <w:style w:type="paragraph" w:styleId="Header">
    <w:name w:val="header"/>
    <w:basedOn w:val="Normal"/>
    <w:link w:val="HeaderChar"/>
    <w:rsid w:val="00835D6F"/>
    <w:pPr>
      <w:tabs>
        <w:tab w:val="center" w:pos="4680"/>
        <w:tab w:val="right" w:pos="9360"/>
      </w:tabs>
    </w:pPr>
    <w:rPr>
      <w:rFonts w:ascii="Arial" w:hAnsi="Arial"/>
      <w:color w:val="002C6C"/>
      <w:sz w:val="16"/>
    </w:rPr>
  </w:style>
  <w:style w:type="character" w:customStyle="1" w:styleId="HeaderChar">
    <w:name w:val="Header Char"/>
    <w:basedOn w:val="DefaultParagraphFont"/>
    <w:link w:val="Header"/>
    <w:rsid w:val="00835D6F"/>
    <w:rPr>
      <w:rFonts w:ascii="Arial" w:hAnsi="Arial"/>
      <w:color w:val="002C6C"/>
      <w:sz w:val="16"/>
      <w:szCs w:val="24"/>
    </w:rPr>
  </w:style>
  <w:style w:type="paragraph" w:styleId="Footer">
    <w:name w:val="footer"/>
    <w:basedOn w:val="Normal"/>
    <w:link w:val="FooterChar"/>
    <w:rsid w:val="009322FC"/>
    <w:pPr>
      <w:tabs>
        <w:tab w:val="center" w:pos="4680"/>
        <w:tab w:val="right" w:pos="9360"/>
      </w:tabs>
    </w:pPr>
    <w:rPr>
      <w:rFonts w:ascii="Arial" w:hAnsi="Arial"/>
      <w:color w:val="002C6C"/>
      <w:sz w:val="16"/>
    </w:rPr>
  </w:style>
  <w:style w:type="character" w:customStyle="1" w:styleId="FooterChar">
    <w:name w:val="Footer Char"/>
    <w:basedOn w:val="DefaultParagraphFont"/>
    <w:link w:val="Footer"/>
    <w:rsid w:val="009322FC"/>
    <w:rPr>
      <w:rFonts w:ascii="Arial" w:hAnsi="Arial"/>
      <w:color w:val="002C6C"/>
      <w:sz w:val="16"/>
      <w:szCs w:val="24"/>
    </w:rPr>
  </w:style>
  <w:style w:type="character" w:styleId="PageNumber">
    <w:name w:val="page number"/>
    <w:basedOn w:val="DefaultParagraphFont"/>
    <w:rsid w:val="009322FC"/>
  </w:style>
  <w:style w:type="paragraph" w:styleId="TOC1">
    <w:name w:val="toc 1"/>
    <w:basedOn w:val="Normal"/>
    <w:next w:val="Normal"/>
    <w:autoRedefine/>
    <w:uiPriority w:val="39"/>
    <w:rsid w:val="00D60CA5"/>
    <w:pPr>
      <w:spacing w:before="240"/>
    </w:pPr>
    <w:rPr>
      <w:rFonts w:ascii="Arial" w:hAnsi="Arial"/>
      <w:b/>
      <w:color w:val="002C6C"/>
      <w:sz w:val="22"/>
      <w:lang w:val="en-GB"/>
    </w:rPr>
  </w:style>
  <w:style w:type="paragraph" w:styleId="TOC2">
    <w:name w:val="toc 2"/>
    <w:basedOn w:val="Normal"/>
    <w:next w:val="Normal"/>
    <w:autoRedefine/>
    <w:uiPriority w:val="39"/>
    <w:rsid w:val="005E3E63"/>
    <w:pPr>
      <w:tabs>
        <w:tab w:val="left" w:pos="1170"/>
        <w:tab w:val="right" w:leader="dot" w:pos="9936"/>
      </w:tabs>
      <w:spacing w:before="60"/>
      <w:ind w:left="504"/>
    </w:pPr>
    <w:rPr>
      <w:rFonts w:ascii="Arial" w:hAnsi="Arial"/>
      <w:sz w:val="20"/>
      <w:lang w:val="en-GB"/>
    </w:rPr>
  </w:style>
  <w:style w:type="character" w:customStyle="1" w:styleId="GS1IntroBodyChar">
    <w:name w:val="GS1_Intro_Body Char"/>
    <w:basedOn w:val="GS1BodyChar"/>
    <w:link w:val="GS1IntroBody"/>
    <w:rsid w:val="00211A3A"/>
    <w:rPr>
      <w:rFonts w:ascii="Arial" w:hAnsi="Arial"/>
      <w:szCs w:val="24"/>
      <w:lang w:val="en-GB"/>
    </w:rPr>
  </w:style>
  <w:style w:type="paragraph" w:customStyle="1" w:styleId="Appendix1">
    <w:name w:val="Appendix 1"/>
    <w:basedOn w:val="Heading1"/>
    <w:next w:val="GS1Body"/>
    <w:rsid w:val="00712D7F"/>
    <w:pPr>
      <w:pageBreakBefore/>
      <w:numPr>
        <w:numId w:val="15"/>
      </w:numPr>
      <w:tabs>
        <w:tab w:val="left" w:pos="864"/>
      </w:tabs>
    </w:pPr>
    <w:rPr>
      <w:rFonts w:ascii="Arial Bold" w:hAnsi="Arial Bold" w:cs="Times New Roman"/>
      <w:bCs w:val="0"/>
      <w:spacing w:val="20"/>
      <w:kern w:val="0"/>
      <w:szCs w:val="36"/>
    </w:rPr>
  </w:style>
  <w:style w:type="paragraph" w:customStyle="1" w:styleId="Appendix2">
    <w:name w:val="Appendix 2"/>
    <w:basedOn w:val="GS1Body"/>
    <w:next w:val="GS1Body"/>
    <w:rsid w:val="00712D7F"/>
    <w:pPr>
      <w:numPr>
        <w:ilvl w:val="1"/>
        <w:numId w:val="15"/>
      </w:numPr>
      <w:shd w:val="clear" w:color="000080" w:fill="auto"/>
      <w:tabs>
        <w:tab w:val="left" w:pos="864"/>
      </w:tabs>
      <w:spacing w:before="360"/>
      <w:outlineLvl w:val="1"/>
    </w:pPr>
    <w:rPr>
      <w:b/>
      <w:color w:val="002C6C"/>
      <w:sz w:val="28"/>
      <w:szCs w:val="40"/>
    </w:rPr>
  </w:style>
  <w:style w:type="paragraph" w:customStyle="1" w:styleId="GS1IntroTOC">
    <w:name w:val="GS1_Intro_TOC"/>
    <w:basedOn w:val="GS1Bullet1"/>
    <w:rsid w:val="0030677B"/>
    <w:pPr>
      <w:tabs>
        <w:tab w:val="left" w:pos="3240"/>
      </w:tabs>
    </w:pPr>
    <w:rPr>
      <w:color w:val="002C6C"/>
    </w:rPr>
  </w:style>
  <w:style w:type="paragraph" w:customStyle="1" w:styleId="GS1Link">
    <w:name w:val="GS1_Link"/>
    <w:basedOn w:val="BodyText"/>
    <w:link w:val="GS1LinkChar"/>
    <w:qFormat/>
    <w:rsid w:val="00090970"/>
    <w:rPr>
      <w:rFonts w:ascii="Arial" w:hAnsi="Arial"/>
      <w:color w:val="0000FF"/>
      <w:sz w:val="20"/>
      <w:u w:val="single"/>
    </w:rPr>
  </w:style>
  <w:style w:type="character" w:customStyle="1" w:styleId="GS1LinkChar">
    <w:name w:val="GS1_Link Char"/>
    <w:basedOn w:val="DefaultParagraphFont"/>
    <w:link w:val="GS1Link"/>
    <w:rsid w:val="00090970"/>
    <w:rPr>
      <w:rFonts w:ascii="Arial" w:hAnsi="Arial"/>
      <w:color w:val="0000FF"/>
      <w:szCs w:val="24"/>
      <w:u w:val="single"/>
    </w:rPr>
  </w:style>
  <w:style w:type="paragraph" w:styleId="BodyText">
    <w:name w:val="Body Text"/>
    <w:basedOn w:val="Normal"/>
    <w:link w:val="BodyTextChar"/>
    <w:rsid w:val="00090970"/>
    <w:pPr>
      <w:spacing w:after="120"/>
    </w:pPr>
  </w:style>
  <w:style w:type="character" w:customStyle="1" w:styleId="BodyTextChar">
    <w:name w:val="Body Text Char"/>
    <w:basedOn w:val="DefaultParagraphFont"/>
    <w:link w:val="BodyText"/>
    <w:rsid w:val="00090970"/>
    <w:rPr>
      <w:sz w:val="24"/>
      <w:szCs w:val="24"/>
    </w:rPr>
  </w:style>
  <w:style w:type="paragraph" w:customStyle="1" w:styleId="GS1TableLink">
    <w:name w:val="GS1_Table_Link"/>
    <w:basedOn w:val="GS1Link"/>
    <w:link w:val="GS1TableLinkChar"/>
    <w:qFormat/>
    <w:rsid w:val="00E95855"/>
    <w:rPr>
      <w:sz w:val="18"/>
    </w:rPr>
  </w:style>
  <w:style w:type="character" w:customStyle="1" w:styleId="GS1TableLinkChar">
    <w:name w:val="GS1_Table_Link Char"/>
    <w:basedOn w:val="GS1LinkChar"/>
    <w:link w:val="GS1TableLink"/>
    <w:rsid w:val="00E95855"/>
    <w:rPr>
      <w:rFonts w:ascii="Arial" w:hAnsi="Arial"/>
      <w:color w:val="0000FF"/>
      <w:sz w:val="18"/>
      <w:szCs w:val="24"/>
      <w:u w:val="single"/>
    </w:rPr>
  </w:style>
  <w:style w:type="paragraph" w:styleId="TOC3">
    <w:name w:val="toc 3"/>
    <w:basedOn w:val="Normal"/>
    <w:next w:val="Normal"/>
    <w:autoRedefine/>
    <w:rsid w:val="005E3E63"/>
    <w:pPr>
      <w:tabs>
        <w:tab w:val="left" w:pos="1710"/>
        <w:tab w:val="right" w:leader="dot" w:pos="9936"/>
      </w:tabs>
      <w:spacing w:before="60"/>
      <w:ind w:left="936"/>
    </w:pPr>
    <w:rPr>
      <w:rFonts w:ascii="Arial" w:hAnsi="Arial"/>
      <w:sz w:val="20"/>
      <w:lang w:val="en-GB"/>
    </w:rPr>
  </w:style>
  <w:style w:type="paragraph" w:styleId="TOC4">
    <w:name w:val="toc 4"/>
    <w:basedOn w:val="Normal"/>
    <w:next w:val="Normal"/>
    <w:autoRedefine/>
    <w:rsid w:val="005E3E63"/>
    <w:pPr>
      <w:tabs>
        <w:tab w:val="left" w:pos="2232"/>
        <w:tab w:val="right" w:leader="dot" w:pos="9936"/>
      </w:tabs>
      <w:spacing w:before="60"/>
      <w:ind w:left="1368"/>
    </w:pPr>
    <w:rPr>
      <w:rFonts w:ascii="Arial" w:hAnsi="Arial"/>
      <w:sz w:val="20"/>
      <w:lang w:val="en-GB"/>
    </w:rPr>
  </w:style>
  <w:style w:type="table" w:styleId="TableClassic2">
    <w:name w:val="Table Classic 2"/>
    <w:basedOn w:val="TableNormal"/>
    <w:rsid w:val="002369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020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rsid w:val="004E1818"/>
    <w:pPr>
      <w:ind w:left="1584"/>
    </w:pPr>
    <w:rPr>
      <w:szCs w:val="20"/>
    </w:rPr>
  </w:style>
  <w:style w:type="paragraph" w:customStyle="1" w:styleId="GS1BodyIndent3">
    <w:name w:val="GS1_Body_Indent_3"/>
    <w:basedOn w:val="GS1Body"/>
    <w:rsid w:val="00DA49F2"/>
    <w:pPr>
      <w:ind w:left="1890"/>
    </w:pPr>
    <w:rPr>
      <w:szCs w:val="20"/>
    </w:rPr>
  </w:style>
  <w:style w:type="character" w:customStyle="1" w:styleId="GS1Code">
    <w:name w:val="GS1_Code"/>
    <w:basedOn w:val="DefaultParagraphFont"/>
    <w:uiPriority w:val="1"/>
    <w:rsid w:val="00282AE3"/>
    <w:rPr>
      <w:rFonts w:ascii="Courier New" w:hAnsi="Courier New" w:cs="Courier New"/>
      <w:sz w:val="20"/>
    </w:rPr>
  </w:style>
  <w:style w:type="character" w:customStyle="1" w:styleId="GS1CodeSmall">
    <w:name w:val="GS1_CodeSmall"/>
    <w:basedOn w:val="DefaultParagraphFont"/>
    <w:uiPriority w:val="1"/>
    <w:rsid w:val="00282AE3"/>
    <w:rPr>
      <w:rFonts w:ascii="Courier New" w:hAnsi="Courier New" w:cs="Courier New"/>
      <w:sz w:val="16"/>
      <w:szCs w:val="16"/>
    </w:rPr>
  </w:style>
  <w:style w:type="paragraph" w:customStyle="1" w:styleId="GS1OpenIssue">
    <w:name w:val="GS1_OpenIssue"/>
    <w:basedOn w:val="GS1Body"/>
    <w:next w:val="GS1Body"/>
    <w:qFormat/>
    <w:rsid w:val="00AD3223"/>
    <w:pPr>
      <w:numPr>
        <w:numId w:val="17"/>
      </w:numPr>
      <w:tabs>
        <w:tab w:val="left" w:pos="1224"/>
      </w:tabs>
      <w:ind w:left="1224"/>
    </w:pPr>
  </w:style>
  <w:style w:type="paragraph" w:customStyle="1" w:styleId="GS1CodeBlock">
    <w:name w:val="GS1_CodeBlock"/>
    <w:basedOn w:val="GS1Body"/>
    <w:qFormat/>
    <w:rsid w:val="00677C0C"/>
    <w:pPr>
      <w:spacing w:before="0" w:after="0"/>
      <w:jc w:val="left"/>
    </w:pPr>
    <w:rPr>
      <w:rFonts w:ascii="Courier New" w:hAnsi="Courier New" w:cs="Courier New"/>
      <w:szCs w:val="20"/>
    </w:rPr>
  </w:style>
  <w:style w:type="paragraph" w:customStyle="1" w:styleId="GS1CodeBlockSmall">
    <w:name w:val="GS1_CodeBlockSmall"/>
    <w:basedOn w:val="GS1Body"/>
    <w:qFormat/>
    <w:rsid w:val="00677C0C"/>
    <w:pPr>
      <w:spacing w:before="0" w:after="0"/>
      <w:jc w:val="left"/>
    </w:pPr>
    <w:rPr>
      <w:rFonts w:ascii="Courier New" w:hAnsi="Courier New" w:cs="Courier New"/>
      <w:sz w:val="16"/>
      <w:szCs w:val="16"/>
    </w:rPr>
  </w:style>
  <w:style w:type="paragraph" w:styleId="ListParagraph">
    <w:name w:val="List Paragraph"/>
    <w:basedOn w:val="Normal"/>
    <w:uiPriority w:val="34"/>
    <w:qFormat/>
    <w:rsid w:val="00E454A7"/>
    <w:pPr>
      <w:ind w:left="720"/>
    </w:pPr>
  </w:style>
  <w:style w:type="paragraph" w:customStyle="1" w:styleId="Default">
    <w:name w:val="Default"/>
    <w:rsid w:val="00E454A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454A7"/>
    <w:rPr>
      <w:b/>
      <w:bCs/>
    </w:rPr>
  </w:style>
  <w:style w:type="paragraph" w:styleId="NormalWeb">
    <w:name w:val="Normal (Web)"/>
    <w:basedOn w:val="Normal"/>
    <w:uiPriority w:val="99"/>
    <w:unhideWhenUsed/>
    <w:rsid w:val="00863585"/>
    <w:pPr>
      <w:spacing w:before="100" w:beforeAutospacing="1" w:after="100" w:afterAutospacing="1"/>
    </w:pPr>
    <w:rPr>
      <w:rFonts w:eastAsiaTheme="minorHAnsi"/>
      <w:color w:val="000000"/>
    </w:rPr>
  </w:style>
  <w:style w:type="character" w:styleId="Emphasis">
    <w:name w:val="Emphasis"/>
    <w:basedOn w:val="DefaultParagraphFont"/>
    <w:uiPriority w:val="20"/>
    <w:qFormat/>
    <w:rsid w:val="005410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855"/>
    <w:rPr>
      <w:sz w:val="24"/>
      <w:szCs w:val="24"/>
    </w:rPr>
  </w:style>
  <w:style w:type="paragraph" w:styleId="Heading1">
    <w:name w:val="heading 1"/>
    <w:basedOn w:val="Normal"/>
    <w:next w:val="GS1Body"/>
    <w:link w:val="Heading1Char"/>
    <w:qFormat/>
    <w:rsid w:val="008D007B"/>
    <w:pPr>
      <w:keepNext/>
      <w:numPr>
        <w:numId w:val="1"/>
      </w:numPr>
      <w:spacing w:before="480" w:after="120"/>
      <w:outlineLvl w:val="0"/>
    </w:pPr>
    <w:rPr>
      <w:rFonts w:ascii="Arial" w:hAnsi="Arial" w:cs="Arial"/>
      <w:b/>
      <w:bCs/>
      <w:color w:val="002C6C"/>
      <w:kern w:val="32"/>
      <w:sz w:val="36"/>
      <w:szCs w:val="32"/>
      <w:lang w:val="en-GB"/>
    </w:rPr>
  </w:style>
  <w:style w:type="paragraph" w:styleId="Heading2">
    <w:name w:val="heading 2"/>
    <w:basedOn w:val="Normal"/>
    <w:next w:val="GS1Body"/>
    <w:link w:val="Heading2Char"/>
    <w:qFormat/>
    <w:rsid w:val="008D007B"/>
    <w:pPr>
      <w:keepNext/>
      <w:numPr>
        <w:ilvl w:val="1"/>
        <w:numId w:val="1"/>
      </w:numPr>
      <w:spacing w:before="360" w:after="120"/>
      <w:outlineLvl w:val="1"/>
    </w:pPr>
    <w:rPr>
      <w:rFonts w:ascii="Arial" w:hAnsi="Arial" w:cs="Arial"/>
      <w:b/>
      <w:bCs/>
      <w:color w:val="002C6C"/>
      <w:sz w:val="28"/>
      <w:szCs w:val="28"/>
      <w:lang w:val="en-GB"/>
    </w:rPr>
  </w:style>
  <w:style w:type="paragraph" w:styleId="Heading3">
    <w:name w:val="heading 3"/>
    <w:basedOn w:val="Normal"/>
    <w:next w:val="GS1Body"/>
    <w:link w:val="Heading3Char"/>
    <w:qFormat/>
    <w:rsid w:val="008D007B"/>
    <w:pPr>
      <w:keepNext/>
      <w:numPr>
        <w:ilvl w:val="2"/>
        <w:numId w:val="1"/>
      </w:numPr>
      <w:spacing w:before="360" w:after="120"/>
      <w:outlineLvl w:val="2"/>
    </w:pPr>
    <w:rPr>
      <w:rFonts w:ascii="Arial" w:hAnsi="Arial" w:cs="Arial"/>
      <w:b/>
      <w:bCs/>
      <w:color w:val="002C6C"/>
      <w:szCs w:val="26"/>
      <w:lang w:val="en-GB"/>
    </w:rPr>
  </w:style>
  <w:style w:type="paragraph" w:styleId="Heading4">
    <w:name w:val="heading 4"/>
    <w:basedOn w:val="Normal"/>
    <w:next w:val="GS1Body"/>
    <w:link w:val="Heading4Char"/>
    <w:qFormat/>
    <w:rsid w:val="008D007B"/>
    <w:pPr>
      <w:keepNext/>
      <w:numPr>
        <w:ilvl w:val="3"/>
        <w:numId w:val="1"/>
      </w:numPr>
      <w:spacing w:before="360" w:after="120"/>
      <w:outlineLvl w:val="3"/>
    </w:pPr>
    <w:rPr>
      <w:rFonts w:ascii="Arial" w:hAnsi="Arial" w:cs="Arial"/>
      <w:b/>
      <w:bCs/>
      <w:color w:val="002C6C"/>
      <w:sz w:val="22"/>
      <w:szCs w:val="28"/>
      <w:lang w:val="en-GB"/>
    </w:rPr>
  </w:style>
  <w:style w:type="paragraph" w:styleId="Heading5">
    <w:name w:val="heading 5"/>
    <w:basedOn w:val="Heading4"/>
    <w:next w:val="GS1Body"/>
    <w:link w:val="Heading5Char"/>
    <w:qFormat/>
    <w:rsid w:val="008D007B"/>
    <w:pPr>
      <w:numPr>
        <w:ilvl w:val="4"/>
      </w:numPr>
      <w:outlineLvl w:val="4"/>
    </w:pPr>
  </w:style>
  <w:style w:type="paragraph" w:styleId="Heading6">
    <w:name w:val="heading 6"/>
    <w:basedOn w:val="Normal"/>
    <w:next w:val="GS1Body"/>
    <w:link w:val="Heading6Char"/>
    <w:qFormat/>
    <w:rsid w:val="008D007B"/>
    <w:pPr>
      <w:numPr>
        <w:ilvl w:val="5"/>
        <w:numId w:val="1"/>
      </w:numPr>
      <w:tabs>
        <w:tab w:val="clear" w:pos="5760"/>
        <w:tab w:val="left" w:pos="1296"/>
      </w:tabs>
      <w:spacing w:before="240" w:after="60"/>
      <w:ind w:left="1296" w:hanging="1296"/>
      <w:outlineLvl w:val="5"/>
    </w:pPr>
    <w:rPr>
      <w:rFonts w:ascii="Arial" w:hAnsi="Arial"/>
      <w:b/>
      <w:bCs/>
      <w:color w:val="002C6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07B"/>
    <w:rPr>
      <w:rFonts w:ascii="Arial" w:hAnsi="Arial" w:cs="Arial"/>
      <w:b/>
      <w:bCs/>
      <w:color w:val="002C6C"/>
      <w:kern w:val="32"/>
      <w:sz w:val="36"/>
      <w:szCs w:val="32"/>
      <w:lang w:val="en-GB"/>
    </w:rPr>
  </w:style>
  <w:style w:type="character" w:customStyle="1" w:styleId="Heading2Char">
    <w:name w:val="Heading 2 Char"/>
    <w:basedOn w:val="DefaultParagraphFont"/>
    <w:link w:val="Heading2"/>
    <w:rsid w:val="008D007B"/>
    <w:rPr>
      <w:rFonts w:ascii="Arial" w:hAnsi="Arial" w:cs="Arial"/>
      <w:b/>
      <w:bCs/>
      <w:color w:val="002C6C"/>
      <w:sz w:val="28"/>
      <w:szCs w:val="28"/>
      <w:lang w:val="en-GB"/>
    </w:rPr>
  </w:style>
  <w:style w:type="character" w:customStyle="1" w:styleId="Heading3Char">
    <w:name w:val="Heading 3 Char"/>
    <w:basedOn w:val="DefaultParagraphFont"/>
    <w:link w:val="Heading3"/>
    <w:rsid w:val="008D007B"/>
    <w:rPr>
      <w:rFonts w:ascii="Arial" w:hAnsi="Arial" w:cs="Arial"/>
      <w:b/>
      <w:bCs/>
      <w:color w:val="002C6C"/>
      <w:sz w:val="24"/>
      <w:szCs w:val="26"/>
      <w:lang w:val="en-GB"/>
    </w:rPr>
  </w:style>
  <w:style w:type="character" w:customStyle="1" w:styleId="Heading4Char">
    <w:name w:val="Heading 4 Char"/>
    <w:basedOn w:val="DefaultParagraphFont"/>
    <w:link w:val="Heading4"/>
    <w:rsid w:val="008D007B"/>
    <w:rPr>
      <w:rFonts w:ascii="Arial" w:hAnsi="Arial" w:cs="Arial"/>
      <w:b/>
      <w:bCs/>
      <w:color w:val="002C6C"/>
      <w:sz w:val="22"/>
      <w:szCs w:val="28"/>
      <w:lang w:val="en-GB"/>
    </w:rPr>
  </w:style>
  <w:style w:type="character" w:customStyle="1" w:styleId="Heading5Char">
    <w:name w:val="Heading 5 Char"/>
    <w:basedOn w:val="DefaultParagraphFont"/>
    <w:link w:val="Heading5"/>
    <w:rsid w:val="008D007B"/>
    <w:rPr>
      <w:rFonts w:ascii="Arial" w:hAnsi="Arial" w:cs="Arial"/>
      <w:b/>
      <w:bCs/>
      <w:color w:val="002C6C"/>
      <w:sz w:val="22"/>
      <w:szCs w:val="28"/>
      <w:lang w:val="en-GB"/>
    </w:rPr>
  </w:style>
  <w:style w:type="character" w:customStyle="1" w:styleId="Heading6Char">
    <w:name w:val="Heading 6 Char"/>
    <w:basedOn w:val="DefaultParagraphFont"/>
    <w:link w:val="Heading6"/>
    <w:rsid w:val="008D007B"/>
    <w:rPr>
      <w:rFonts w:ascii="Arial" w:hAnsi="Arial"/>
      <w:b/>
      <w:bCs/>
      <w:color w:val="002C6C"/>
      <w:sz w:val="22"/>
      <w:szCs w:val="22"/>
      <w:lang w:val="en-GB"/>
    </w:rPr>
  </w:style>
  <w:style w:type="paragraph" w:customStyle="1" w:styleId="GS1Body">
    <w:name w:val="GS1_Body"/>
    <w:basedOn w:val="Normal"/>
    <w:link w:val="GS1BodyChar"/>
    <w:rsid w:val="008D007B"/>
    <w:pPr>
      <w:spacing w:before="120" w:after="60"/>
      <w:ind w:left="864"/>
      <w:jc w:val="both"/>
    </w:pPr>
    <w:rPr>
      <w:rFonts w:ascii="Arial" w:hAnsi="Arial"/>
      <w:sz w:val="20"/>
      <w:lang w:val="en-GB"/>
    </w:rPr>
  </w:style>
  <w:style w:type="character" w:customStyle="1" w:styleId="GS1BodyChar">
    <w:name w:val="GS1_Body Char"/>
    <w:basedOn w:val="DefaultParagraphFont"/>
    <w:link w:val="GS1Body"/>
    <w:rsid w:val="008D007B"/>
    <w:rPr>
      <w:rFonts w:ascii="Arial" w:hAnsi="Arial"/>
      <w:szCs w:val="24"/>
      <w:lang w:val="en-GB"/>
    </w:rPr>
  </w:style>
  <w:style w:type="paragraph" w:customStyle="1" w:styleId="GS1BodyIndent1">
    <w:name w:val="GS1_Body_Indent_1"/>
    <w:basedOn w:val="GS1Body"/>
    <w:rsid w:val="00077EC9"/>
    <w:pPr>
      <w:ind w:left="1224"/>
    </w:pPr>
  </w:style>
  <w:style w:type="paragraph" w:customStyle="1" w:styleId="GS1BodyHeading">
    <w:name w:val="GS1_Body_Heading"/>
    <w:basedOn w:val="GS1Body"/>
    <w:rsid w:val="00FB0804"/>
    <w:pPr>
      <w:keepNext/>
      <w:spacing w:before="240"/>
    </w:pPr>
    <w:rPr>
      <w:b/>
      <w:color w:val="002C6C"/>
    </w:rPr>
  </w:style>
  <w:style w:type="paragraph" w:customStyle="1" w:styleId="GS1Bullet1">
    <w:name w:val="GS1_Bullet_1"/>
    <w:basedOn w:val="Normal"/>
    <w:rsid w:val="00FB0804"/>
    <w:pPr>
      <w:spacing w:before="120"/>
      <w:jc w:val="both"/>
    </w:pPr>
    <w:rPr>
      <w:rFonts w:ascii="Arial" w:hAnsi="Arial"/>
      <w:spacing w:val="4"/>
      <w:kern w:val="22"/>
      <w:sz w:val="20"/>
      <w:lang w:val="en-GB"/>
    </w:rPr>
  </w:style>
  <w:style w:type="paragraph" w:customStyle="1" w:styleId="GS1Bullet2">
    <w:name w:val="GS1_Bullet_2"/>
    <w:basedOn w:val="Normal"/>
    <w:rsid w:val="00FB0804"/>
    <w:pPr>
      <w:numPr>
        <w:numId w:val="3"/>
      </w:numPr>
      <w:spacing w:before="120"/>
      <w:jc w:val="both"/>
    </w:pPr>
    <w:rPr>
      <w:rFonts w:ascii="Arial" w:hAnsi="Arial"/>
      <w:spacing w:val="4"/>
      <w:kern w:val="22"/>
      <w:sz w:val="20"/>
      <w:lang w:val="en-GB"/>
    </w:rPr>
  </w:style>
  <w:style w:type="paragraph" w:customStyle="1" w:styleId="GS1Bullet3">
    <w:name w:val="GS1_Bullet_3"/>
    <w:basedOn w:val="Normal"/>
    <w:rsid w:val="00FB0804"/>
    <w:pPr>
      <w:numPr>
        <w:numId w:val="4"/>
      </w:numPr>
      <w:spacing w:before="60"/>
      <w:jc w:val="both"/>
    </w:pPr>
    <w:rPr>
      <w:rFonts w:ascii="Arial" w:hAnsi="Arial"/>
      <w:sz w:val="20"/>
      <w:lang w:val="en-GB"/>
    </w:rPr>
  </w:style>
  <w:style w:type="paragraph" w:customStyle="1" w:styleId="GS1CaptionFigure">
    <w:name w:val="GS1_Caption_Figure"/>
    <w:basedOn w:val="Normal"/>
    <w:next w:val="GS1Body"/>
    <w:rsid w:val="00FB0804"/>
    <w:pPr>
      <w:keepNext/>
      <w:spacing w:before="240" w:after="60"/>
      <w:ind w:left="864"/>
      <w:jc w:val="center"/>
    </w:pPr>
    <w:rPr>
      <w:rFonts w:ascii="Arial" w:hAnsi="Arial" w:cs="Arial"/>
      <w:b/>
      <w:iCs/>
      <w:spacing w:val="4"/>
      <w:kern w:val="22"/>
      <w:sz w:val="18"/>
      <w:lang w:val="en-GB"/>
    </w:rPr>
  </w:style>
  <w:style w:type="paragraph" w:customStyle="1" w:styleId="GS1CaptionTable">
    <w:name w:val="GS1_Caption_Table"/>
    <w:basedOn w:val="Normal"/>
    <w:next w:val="GS1Body"/>
    <w:rsid w:val="00FB0804"/>
    <w:pPr>
      <w:keepNext/>
      <w:spacing w:before="240" w:after="60"/>
      <w:ind w:left="864"/>
      <w:jc w:val="both"/>
    </w:pPr>
    <w:rPr>
      <w:rFonts w:ascii="Arial" w:hAnsi="Arial" w:cs="Arial"/>
      <w:b/>
      <w:iCs/>
      <w:spacing w:val="4"/>
      <w:kern w:val="22"/>
      <w:sz w:val="18"/>
      <w:lang w:val="en-GB"/>
    </w:rPr>
  </w:style>
  <w:style w:type="paragraph" w:customStyle="1" w:styleId="GS1Disclaimer">
    <w:name w:val="GS1_Disclaimer"/>
    <w:basedOn w:val="GS1Body"/>
    <w:rsid w:val="00FB0804"/>
    <w:pPr>
      <w:ind w:left="0"/>
    </w:pPr>
  </w:style>
  <w:style w:type="paragraph" w:customStyle="1" w:styleId="GS1Graphic">
    <w:name w:val="GS1_Graphic"/>
    <w:basedOn w:val="GS1Body"/>
    <w:rsid w:val="00FB0804"/>
    <w:pPr>
      <w:jc w:val="center"/>
    </w:pPr>
  </w:style>
  <w:style w:type="paragraph" w:customStyle="1" w:styleId="GS1IntroBody">
    <w:name w:val="GS1_Intro_Body"/>
    <w:basedOn w:val="GS1Body"/>
    <w:next w:val="GS1Body"/>
    <w:link w:val="GS1IntroBodyChar"/>
    <w:rsid w:val="00FB0804"/>
    <w:pPr>
      <w:ind w:left="0"/>
    </w:pPr>
  </w:style>
  <w:style w:type="paragraph" w:customStyle="1" w:styleId="GS1IntroHeading">
    <w:name w:val="GS1_Intro_Heading"/>
    <w:basedOn w:val="GS1Body"/>
    <w:rsid w:val="00FB0804"/>
    <w:pPr>
      <w:keepNext/>
      <w:spacing w:before="480" w:after="120"/>
      <w:ind w:left="0"/>
    </w:pPr>
    <w:rPr>
      <w:b/>
      <w:color w:val="002C6C"/>
      <w:sz w:val="24"/>
    </w:rPr>
  </w:style>
  <w:style w:type="paragraph" w:customStyle="1" w:styleId="GS1List1">
    <w:name w:val="GS1_List_1"/>
    <w:basedOn w:val="GS1Body"/>
    <w:rsid w:val="00FB0804"/>
    <w:pPr>
      <w:numPr>
        <w:numId w:val="5"/>
      </w:numPr>
    </w:pPr>
  </w:style>
  <w:style w:type="paragraph" w:customStyle="1" w:styleId="GS1List2">
    <w:name w:val="GS1_List_2"/>
    <w:basedOn w:val="GS1Body"/>
    <w:rsid w:val="00FB0804"/>
    <w:pPr>
      <w:numPr>
        <w:numId w:val="6"/>
      </w:numPr>
    </w:pPr>
  </w:style>
  <w:style w:type="paragraph" w:customStyle="1" w:styleId="GS1List3">
    <w:name w:val="GS1_List_3"/>
    <w:basedOn w:val="GS1Body"/>
    <w:rsid w:val="00FB0804"/>
    <w:pPr>
      <w:numPr>
        <w:numId w:val="7"/>
      </w:numPr>
    </w:pPr>
  </w:style>
  <w:style w:type="paragraph" w:customStyle="1" w:styleId="GS1Note">
    <w:name w:val="GS1_Note"/>
    <w:basedOn w:val="GS1Body"/>
    <w:next w:val="GS1Body"/>
    <w:link w:val="GS1NoteChar"/>
    <w:rsid w:val="00FB0804"/>
    <w:pPr>
      <w:tabs>
        <w:tab w:val="left" w:pos="1440"/>
      </w:tabs>
      <w:spacing w:before="240" w:after="240"/>
      <w:ind w:left="1440" w:hanging="576"/>
    </w:pPr>
  </w:style>
  <w:style w:type="paragraph" w:customStyle="1" w:styleId="GS1NoteIndent">
    <w:name w:val="GS1_Note_Indent"/>
    <w:basedOn w:val="GS1Note"/>
    <w:next w:val="GS1Body"/>
    <w:rsid w:val="00FB0804"/>
    <w:pPr>
      <w:tabs>
        <w:tab w:val="clear" w:pos="1440"/>
        <w:tab w:val="left" w:pos="1870"/>
      </w:tabs>
      <w:ind w:left="1872"/>
    </w:pPr>
  </w:style>
  <w:style w:type="character" w:customStyle="1" w:styleId="GS1Reference">
    <w:name w:val="GS1_Reference"/>
    <w:basedOn w:val="Hyperlink"/>
    <w:rsid w:val="00FB0804"/>
    <w:rPr>
      <w:rFonts w:ascii="Arial" w:hAnsi="Arial"/>
      <w:color w:val="0000FF"/>
      <w:u w:val="single"/>
    </w:rPr>
  </w:style>
  <w:style w:type="character" w:styleId="Hyperlink">
    <w:name w:val="Hyperlink"/>
    <w:basedOn w:val="DefaultParagraphFont"/>
    <w:uiPriority w:val="99"/>
    <w:rsid w:val="00FB0804"/>
    <w:rPr>
      <w:color w:val="0000FF" w:themeColor="hyperlink"/>
      <w:u w:val="single"/>
    </w:rPr>
  </w:style>
  <w:style w:type="paragraph" w:customStyle="1" w:styleId="GS1Reference2">
    <w:name w:val="GS1_Reference2"/>
    <w:basedOn w:val="GS1Body"/>
    <w:next w:val="GS1Body"/>
    <w:rsid w:val="00FB0804"/>
    <w:rPr>
      <w:color w:val="0000FF"/>
    </w:rPr>
  </w:style>
  <w:style w:type="paragraph" w:customStyle="1" w:styleId="GS1TableText">
    <w:name w:val="GS1_Table_Text"/>
    <w:basedOn w:val="Normal"/>
    <w:rsid w:val="00FB0804"/>
    <w:pPr>
      <w:spacing w:before="60" w:after="60"/>
    </w:pPr>
    <w:rPr>
      <w:rFonts w:ascii="Arial" w:hAnsi="Arial"/>
      <w:sz w:val="18"/>
      <w:lang w:val="en-GB"/>
    </w:rPr>
  </w:style>
  <w:style w:type="paragraph" w:customStyle="1" w:styleId="GS1TableBullet">
    <w:name w:val="GS1_Table_Bullet"/>
    <w:basedOn w:val="GS1TableText"/>
    <w:rsid w:val="00FB0804"/>
    <w:pPr>
      <w:numPr>
        <w:numId w:val="8"/>
      </w:numPr>
    </w:pPr>
  </w:style>
  <w:style w:type="paragraph" w:customStyle="1" w:styleId="GS1TableHeading">
    <w:name w:val="GS1_Table_Heading"/>
    <w:basedOn w:val="Normal"/>
    <w:rsid w:val="00FB0804"/>
    <w:pPr>
      <w:keepNext/>
      <w:spacing w:before="60" w:after="60"/>
    </w:pPr>
    <w:rPr>
      <w:rFonts w:ascii="Arial" w:hAnsi="Arial"/>
      <w:b/>
      <w:bCs/>
      <w:color w:val="FFFFFF"/>
      <w:sz w:val="18"/>
      <w:lang w:val="en-GB"/>
    </w:rPr>
  </w:style>
  <w:style w:type="paragraph" w:customStyle="1" w:styleId="GS1TableNumber">
    <w:name w:val="GS1_Table_Number"/>
    <w:basedOn w:val="GS1TableText"/>
    <w:rsid w:val="00FB0804"/>
    <w:pPr>
      <w:numPr>
        <w:numId w:val="9"/>
      </w:numPr>
    </w:pPr>
  </w:style>
  <w:style w:type="paragraph" w:customStyle="1" w:styleId="GS1Title1">
    <w:name w:val="GS1_Title_1"/>
    <w:basedOn w:val="Normal"/>
    <w:next w:val="Normal"/>
    <w:rsid w:val="00FB0804"/>
    <w:pPr>
      <w:spacing w:before="7200"/>
      <w:ind w:left="3744" w:right="-720"/>
    </w:pPr>
    <w:rPr>
      <w:rFonts w:ascii="Arial" w:hAnsi="Arial" w:cs="Arial"/>
      <w:b/>
      <w:color w:val="FFFFFF"/>
      <w:sz w:val="44"/>
      <w:szCs w:val="36"/>
      <w:lang w:val="en-GB"/>
    </w:rPr>
  </w:style>
  <w:style w:type="paragraph" w:customStyle="1" w:styleId="GS1Title2">
    <w:name w:val="GS1_Title_2"/>
    <w:basedOn w:val="Normal"/>
    <w:next w:val="Normal"/>
    <w:rsid w:val="00FB0804"/>
    <w:pPr>
      <w:spacing w:before="120"/>
      <w:ind w:left="3744" w:right="-720"/>
    </w:pPr>
    <w:rPr>
      <w:rFonts w:ascii="Arial" w:hAnsi="Arial"/>
      <w:b/>
      <w:color w:val="FFFFFF"/>
      <w:sz w:val="36"/>
      <w:lang w:val="en-GB"/>
    </w:rPr>
  </w:style>
  <w:style w:type="paragraph" w:customStyle="1" w:styleId="GS1Title3">
    <w:name w:val="GS1_Title_3"/>
    <w:basedOn w:val="GS1Title2"/>
    <w:next w:val="Normal"/>
    <w:rsid w:val="00FB0804"/>
    <w:pPr>
      <w:spacing w:before="300"/>
    </w:pPr>
    <w:rPr>
      <w:i/>
      <w:sz w:val="28"/>
    </w:rPr>
  </w:style>
  <w:style w:type="paragraph" w:customStyle="1" w:styleId="GS1Title4">
    <w:name w:val="GS1_Title_4"/>
    <w:basedOn w:val="Normal"/>
    <w:next w:val="Normal"/>
    <w:rsid w:val="00FB0804"/>
    <w:rPr>
      <w:rFonts w:ascii="Arial" w:hAnsi="Arial"/>
      <w:color w:val="002C6C"/>
      <w:lang w:val="en-GB"/>
    </w:rPr>
  </w:style>
  <w:style w:type="paragraph" w:customStyle="1" w:styleId="GS1TOCHeading">
    <w:name w:val="GS1_TOC_Heading"/>
    <w:basedOn w:val="Normal"/>
    <w:next w:val="Normal"/>
    <w:rsid w:val="00FB0804"/>
    <w:pPr>
      <w:spacing w:before="360" w:after="120"/>
      <w:jc w:val="center"/>
    </w:pPr>
    <w:rPr>
      <w:rFonts w:ascii="Arial" w:hAnsi="Arial" w:cs="Arial"/>
      <w:b/>
      <w:bCs/>
      <w:color w:val="002C6C"/>
      <w:sz w:val="36"/>
      <w:szCs w:val="36"/>
      <w:lang w:val="en-GB"/>
    </w:rPr>
  </w:style>
  <w:style w:type="paragraph" w:styleId="Caption">
    <w:name w:val="caption"/>
    <w:basedOn w:val="Normal"/>
    <w:next w:val="Normal"/>
    <w:unhideWhenUsed/>
    <w:qFormat/>
    <w:rsid w:val="00204CC7"/>
    <w:pPr>
      <w:spacing w:after="200"/>
    </w:pPr>
    <w:rPr>
      <w:b/>
      <w:bCs/>
      <w:color w:val="4F81BD" w:themeColor="accent1"/>
      <w:sz w:val="18"/>
      <w:szCs w:val="18"/>
    </w:rPr>
  </w:style>
  <w:style w:type="character" w:customStyle="1" w:styleId="GS1NoteChar">
    <w:name w:val="GS1_Note Char"/>
    <w:basedOn w:val="GS1BodyChar"/>
    <w:link w:val="GS1Note"/>
    <w:rsid w:val="00DD7671"/>
    <w:rPr>
      <w:rFonts w:ascii="Arial" w:hAnsi="Arial"/>
      <w:szCs w:val="24"/>
      <w:lang w:val="en-GB"/>
    </w:rPr>
  </w:style>
  <w:style w:type="paragraph" w:styleId="ListBullet3">
    <w:name w:val="List Bullet 3"/>
    <w:basedOn w:val="Normal"/>
    <w:rsid w:val="00DD7671"/>
    <w:pPr>
      <w:numPr>
        <w:numId w:val="10"/>
      </w:numPr>
    </w:pPr>
    <w:rPr>
      <w:lang w:val="en-GB"/>
    </w:rPr>
  </w:style>
  <w:style w:type="character" w:styleId="FollowedHyperlink">
    <w:name w:val="FollowedHyperlink"/>
    <w:basedOn w:val="DefaultParagraphFont"/>
    <w:rsid w:val="002365EE"/>
    <w:rPr>
      <w:color w:val="0000FF"/>
      <w:u w:val="single"/>
    </w:rPr>
  </w:style>
  <w:style w:type="paragraph" w:styleId="BalloonText">
    <w:name w:val="Balloon Text"/>
    <w:basedOn w:val="Normal"/>
    <w:link w:val="BalloonTextChar"/>
    <w:rsid w:val="00DD7671"/>
    <w:rPr>
      <w:rFonts w:ascii="Tahoma" w:hAnsi="Tahoma" w:cs="Tahoma"/>
      <w:sz w:val="16"/>
      <w:szCs w:val="16"/>
    </w:rPr>
  </w:style>
  <w:style w:type="character" w:customStyle="1" w:styleId="BalloonTextChar">
    <w:name w:val="Balloon Text Char"/>
    <w:basedOn w:val="DefaultParagraphFont"/>
    <w:link w:val="BalloonText"/>
    <w:rsid w:val="00DD7671"/>
    <w:rPr>
      <w:rFonts w:ascii="Tahoma" w:hAnsi="Tahoma" w:cs="Tahoma"/>
      <w:sz w:val="16"/>
      <w:szCs w:val="16"/>
    </w:rPr>
  </w:style>
  <w:style w:type="table" w:styleId="TableGrid">
    <w:name w:val="Table Grid"/>
    <w:basedOn w:val="TableNormal"/>
    <w:rsid w:val="00E912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S1TableStyle">
    <w:name w:val="GS1_Table_Style"/>
    <w:basedOn w:val="TableNormal"/>
    <w:uiPriority w:val="99"/>
    <w:qFormat/>
    <w:rsid w:val="00E91229"/>
    <w:rPr>
      <w:rFonts w:ascii="Arial" w:hAnsi="Arial"/>
      <w:sz w:val="18"/>
    </w:rPr>
    <w:tblP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002C6C"/>
      </w:tcPr>
    </w:tblStylePr>
  </w:style>
  <w:style w:type="paragraph" w:styleId="Header">
    <w:name w:val="header"/>
    <w:basedOn w:val="Normal"/>
    <w:link w:val="HeaderChar"/>
    <w:rsid w:val="00835D6F"/>
    <w:pPr>
      <w:tabs>
        <w:tab w:val="center" w:pos="4680"/>
        <w:tab w:val="right" w:pos="9360"/>
      </w:tabs>
    </w:pPr>
    <w:rPr>
      <w:rFonts w:ascii="Arial" w:hAnsi="Arial"/>
      <w:color w:val="002C6C"/>
      <w:sz w:val="16"/>
    </w:rPr>
  </w:style>
  <w:style w:type="character" w:customStyle="1" w:styleId="HeaderChar">
    <w:name w:val="Header Char"/>
    <w:basedOn w:val="DefaultParagraphFont"/>
    <w:link w:val="Header"/>
    <w:rsid w:val="00835D6F"/>
    <w:rPr>
      <w:rFonts w:ascii="Arial" w:hAnsi="Arial"/>
      <w:color w:val="002C6C"/>
      <w:sz w:val="16"/>
      <w:szCs w:val="24"/>
    </w:rPr>
  </w:style>
  <w:style w:type="paragraph" w:styleId="Footer">
    <w:name w:val="footer"/>
    <w:basedOn w:val="Normal"/>
    <w:link w:val="FooterChar"/>
    <w:rsid w:val="009322FC"/>
    <w:pPr>
      <w:tabs>
        <w:tab w:val="center" w:pos="4680"/>
        <w:tab w:val="right" w:pos="9360"/>
      </w:tabs>
    </w:pPr>
    <w:rPr>
      <w:rFonts w:ascii="Arial" w:hAnsi="Arial"/>
      <w:color w:val="002C6C"/>
      <w:sz w:val="16"/>
    </w:rPr>
  </w:style>
  <w:style w:type="character" w:customStyle="1" w:styleId="FooterChar">
    <w:name w:val="Footer Char"/>
    <w:basedOn w:val="DefaultParagraphFont"/>
    <w:link w:val="Footer"/>
    <w:rsid w:val="009322FC"/>
    <w:rPr>
      <w:rFonts w:ascii="Arial" w:hAnsi="Arial"/>
      <w:color w:val="002C6C"/>
      <w:sz w:val="16"/>
      <w:szCs w:val="24"/>
    </w:rPr>
  </w:style>
  <w:style w:type="character" w:styleId="PageNumber">
    <w:name w:val="page number"/>
    <w:basedOn w:val="DefaultParagraphFont"/>
    <w:rsid w:val="009322FC"/>
  </w:style>
  <w:style w:type="paragraph" w:styleId="TOC1">
    <w:name w:val="toc 1"/>
    <w:basedOn w:val="Normal"/>
    <w:next w:val="Normal"/>
    <w:autoRedefine/>
    <w:uiPriority w:val="39"/>
    <w:rsid w:val="00D60CA5"/>
    <w:pPr>
      <w:spacing w:before="240"/>
    </w:pPr>
    <w:rPr>
      <w:rFonts w:ascii="Arial" w:hAnsi="Arial"/>
      <w:b/>
      <w:color w:val="002C6C"/>
      <w:sz w:val="22"/>
      <w:lang w:val="en-GB"/>
    </w:rPr>
  </w:style>
  <w:style w:type="paragraph" w:styleId="TOC2">
    <w:name w:val="toc 2"/>
    <w:basedOn w:val="Normal"/>
    <w:next w:val="Normal"/>
    <w:autoRedefine/>
    <w:uiPriority w:val="39"/>
    <w:rsid w:val="005E3E63"/>
    <w:pPr>
      <w:tabs>
        <w:tab w:val="left" w:pos="1170"/>
        <w:tab w:val="right" w:leader="dot" w:pos="9936"/>
      </w:tabs>
      <w:spacing w:before="60"/>
      <w:ind w:left="504"/>
    </w:pPr>
    <w:rPr>
      <w:rFonts w:ascii="Arial" w:hAnsi="Arial"/>
      <w:sz w:val="20"/>
      <w:lang w:val="en-GB"/>
    </w:rPr>
  </w:style>
  <w:style w:type="character" w:customStyle="1" w:styleId="GS1IntroBodyChar">
    <w:name w:val="GS1_Intro_Body Char"/>
    <w:basedOn w:val="GS1BodyChar"/>
    <w:link w:val="GS1IntroBody"/>
    <w:rsid w:val="00211A3A"/>
    <w:rPr>
      <w:rFonts w:ascii="Arial" w:hAnsi="Arial"/>
      <w:szCs w:val="24"/>
      <w:lang w:val="en-GB"/>
    </w:rPr>
  </w:style>
  <w:style w:type="paragraph" w:customStyle="1" w:styleId="Appendix1">
    <w:name w:val="Appendix 1"/>
    <w:basedOn w:val="Heading1"/>
    <w:next w:val="GS1Body"/>
    <w:rsid w:val="00712D7F"/>
    <w:pPr>
      <w:pageBreakBefore/>
      <w:numPr>
        <w:numId w:val="15"/>
      </w:numPr>
      <w:tabs>
        <w:tab w:val="left" w:pos="864"/>
      </w:tabs>
    </w:pPr>
    <w:rPr>
      <w:rFonts w:ascii="Arial Bold" w:hAnsi="Arial Bold" w:cs="Times New Roman"/>
      <w:bCs w:val="0"/>
      <w:spacing w:val="20"/>
      <w:kern w:val="0"/>
      <w:szCs w:val="36"/>
    </w:rPr>
  </w:style>
  <w:style w:type="paragraph" w:customStyle="1" w:styleId="Appendix2">
    <w:name w:val="Appendix 2"/>
    <w:basedOn w:val="GS1Body"/>
    <w:next w:val="GS1Body"/>
    <w:rsid w:val="00712D7F"/>
    <w:pPr>
      <w:numPr>
        <w:ilvl w:val="1"/>
        <w:numId w:val="15"/>
      </w:numPr>
      <w:shd w:val="clear" w:color="000080" w:fill="auto"/>
      <w:tabs>
        <w:tab w:val="left" w:pos="864"/>
      </w:tabs>
      <w:spacing w:before="360"/>
      <w:outlineLvl w:val="1"/>
    </w:pPr>
    <w:rPr>
      <w:b/>
      <w:color w:val="002C6C"/>
      <w:sz w:val="28"/>
      <w:szCs w:val="40"/>
    </w:rPr>
  </w:style>
  <w:style w:type="paragraph" w:customStyle="1" w:styleId="GS1IntroTOC">
    <w:name w:val="GS1_Intro_TOC"/>
    <w:basedOn w:val="GS1Bullet1"/>
    <w:rsid w:val="0030677B"/>
    <w:pPr>
      <w:tabs>
        <w:tab w:val="left" w:pos="3240"/>
      </w:tabs>
    </w:pPr>
    <w:rPr>
      <w:color w:val="002C6C"/>
    </w:rPr>
  </w:style>
  <w:style w:type="paragraph" w:customStyle="1" w:styleId="GS1Link">
    <w:name w:val="GS1_Link"/>
    <w:basedOn w:val="BodyText"/>
    <w:link w:val="GS1LinkChar"/>
    <w:qFormat/>
    <w:rsid w:val="00090970"/>
    <w:rPr>
      <w:rFonts w:ascii="Arial" w:hAnsi="Arial"/>
      <w:color w:val="0000FF"/>
      <w:sz w:val="20"/>
      <w:u w:val="single"/>
    </w:rPr>
  </w:style>
  <w:style w:type="character" w:customStyle="1" w:styleId="GS1LinkChar">
    <w:name w:val="GS1_Link Char"/>
    <w:basedOn w:val="DefaultParagraphFont"/>
    <w:link w:val="GS1Link"/>
    <w:rsid w:val="00090970"/>
    <w:rPr>
      <w:rFonts w:ascii="Arial" w:hAnsi="Arial"/>
      <w:color w:val="0000FF"/>
      <w:szCs w:val="24"/>
      <w:u w:val="single"/>
    </w:rPr>
  </w:style>
  <w:style w:type="paragraph" w:styleId="BodyText">
    <w:name w:val="Body Text"/>
    <w:basedOn w:val="Normal"/>
    <w:link w:val="BodyTextChar"/>
    <w:rsid w:val="00090970"/>
    <w:pPr>
      <w:spacing w:after="120"/>
    </w:pPr>
  </w:style>
  <w:style w:type="character" w:customStyle="1" w:styleId="BodyTextChar">
    <w:name w:val="Body Text Char"/>
    <w:basedOn w:val="DefaultParagraphFont"/>
    <w:link w:val="BodyText"/>
    <w:rsid w:val="00090970"/>
    <w:rPr>
      <w:sz w:val="24"/>
      <w:szCs w:val="24"/>
    </w:rPr>
  </w:style>
  <w:style w:type="paragraph" w:customStyle="1" w:styleId="GS1TableLink">
    <w:name w:val="GS1_Table_Link"/>
    <w:basedOn w:val="GS1Link"/>
    <w:link w:val="GS1TableLinkChar"/>
    <w:qFormat/>
    <w:rsid w:val="00E95855"/>
    <w:rPr>
      <w:sz w:val="18"/>
    </w:rPr>
  </w:style>
  <w:style w:type="character" w:customStyle="1" w:styleId="GS1TableLinkChar">
    <w:name w:val="GS1_Table_Link Char"/>
    <w:basedOn w:val="GS1LinkChar"/>
    <w:link w:val="GS1TableLink"/>
    <w:rsid w:val="00E95855"/>
    <w:rPr>
      <w:rFonts w:ascii="Arial" w:hAnsi="Arial"/>
      <w:color w:val="0000FF"/>
      <w:sz w:val="18"/>
      <w:szCs w:val="24"/>
      <w:u w:val="single"/>
    </w:rPr>
  </w:style>
  <w:style w:type="paragraph" w:styleId="TOC3">
    <w:name w:val="toc 3"/>
    <w:basedOn w:val="Normal"/>
    <w:next w:val="Normal"/>
    <w:autoRedefine/>
    <w:rsid w:val="005E3E63"/>
    <w:pPr>
      <w:tabs>
        <w:tab w:val="left" w:pos="1710"/>
        <w:tab w:val="right" w:leader="dot" w:pos="9936"/>
      </w:tabs>
      <w:spacing w:before="60"/>
      <w:ind w:left="936"/>
    </w:pPr>
    <w:rPr>
      <w:rFonts w:ascii="Arial" w:hAnsi="Arial"/>
      <w:sz w:val="20"/>
      <w:lang w:val="en-GB"/>
    </w:rPr>
  </w:style>
  <w:style w:type="paragraph" w:styleId="TOC4">
    <w:name w:val="toc 4"/>
    <w:basedOn w:val="Normal"/>
    <w:next w:val="Normal"/>
    <w:autoRedefine/>
    <w:rsid w:val="005E3E63"/>
    <w:pPr>
      <w:tabs>
        <w:tab w:val="left" w:pos="2232"/>
        <w:tab w:val="right" w:leader="dot" w:pos="9936"/>
      </w:tabs>
      <w:spacing w:before="60"/>
      <w:ind w:left="1368"/>
    </w:pPr>
    <w:rPr>
      <w:rFonts w:ascii="Arial" w:hAnsi="Arial"/>
      <w:sz w:val="20"/>
      <w:lang w:val="en-GB"/>
    </w:rPr>
  </w:style>
  <w:style w:type="table" w:styleId="TableClassic2">
    <w:name w:val="Table Classic 2"/>
    <w:basedOn w:val="TableNormal"/>
    <w:rsid w:val="002369F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020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rsid w:val="004E1818"/>
    <w:pPr>
      <w:ind w:left="1584"/>
    </w:pPr>
    <w:rPr>
      <w:szCs w:val="20"/>
    </w:rPr>
  </w:style>
  <w:style w:type="paragraph" w:customStyle="1" w:styleId="GS1BodyIndent3">
    <w:name w:val="GS1_Body_Indent_3"/>
    <w:basedOn w:val="GS1Body"/>
    <w:rsid w:val="00DA49F2"/>
    <w:pPr>
      <w:ind w:left="1890"/>
    </w:pPr>
    <w:rPr>
      <w:szCs w:val="20"/>
    </w:rPr>
  </w:style>
  <w:style w:type="character" w:customStyle="1" w:styleId="GS1Code">
    <w:name w:val="GS1_Code"/>
    <w:basedOn w:val="DefaultParagraphFont"/>
    <w:uiPriority w:val="1"/>
    <w:rsid w:val="00282AE3"/>
    <w:rPr>
      <w:rFonts w:ascii="Courier New" w:hAnsi="Courier New" w:cs="Courier New"/>
      <w:sz w:val="20"/>
    </w:rPr>
  </w:style>
  <w:style w:type="character" w:customStyle="1" w:styleId="GS1CodeSmall">
    <w:name w:val="GS1_CodeSmall"/>
    <w:basedOn w:val="DefaultParagraphFont"/>
    <w:uiPriority w:val="1"/>
    <w:rsid w:val="00282AE3"/>
    <w:rPr>
      <w:rFonts w:ascii="Courier New" w:hAnsi="Courier New" w:cs="Courier New"/>
      <w:sz w:val="16"/>
      <w:szCs w:val="16"/>
    </w:rPr>
  </w:style>
  <w:style w:type="paragraph" w:customStyle="1" w:styleId="GS1OpenIssue">
    <w:name w:val="GS1_OpenIssue"/>
    <w:basedOn w:val="GS1Body"/>
    <w:next w:val="GS1Body"/>
    <w:qFormat/>
    <w:rsid w:val="00AD3223"/>
    <w:pPr>
      <w:numPr>
        <w:numId w:val="17"/>
      </w:numPr>
      <w:tabs>
        <w:tab w:val="left" w:pos="1224"/>
      </w:tabs>
      <w:ind w:left="1224"/>
    </w:pPr>
  </w:style>
  <w:style w:type="paragraph" w:customStyle="1" w:styleId="GS1CodeBlock">
    <w:name w:val="GS1_CodeBlock"/>
    <w:basedOn w:val="GS1Body"/>
    <w:qFormat/>
    <w:rsid w:val="00677C0C"/>
    <w:pPr>
      <w:spacing w:before="0" w:after="0"/>
      <w:jc w:val="left"/>
    </w:pPr>
    <w:rPr>
      <w:rFonts w:ascii="Courier New" w:hAnsi="Courier New" w:cs="Courier New"/>
      <w:szCs w:val="20"/>
    </w:rPr>
  </w:style>
  <w:style w:type="paragraph" w:customStyle="1" w:styleId="GS1CodeBlockSmall">
    <w:name w:val="GS1_CodeBlockSmall"/>
    <w:basedOn w:val="GS1Body"/>
    <w:qFormat/>
    <w:rsid w:val="00677C0C"/>
    <w:pPr>
      <w:spacing w:before="0" w:after="0"/>
      <w:jc w:val="left"/>
    </w:pPr>
    <w:rPr>
      <w:rFonts w:ascii="Courier New" w:hAnsi="Courier New" w:cs="Courier New"/>
      <w:sz w:val="16"/>
      <w:szCs w:val="16"/>
    </w:rPr>
  </w:style>
  <w:style w:type="paragraph" w:styleId="ListParagraph">
    <w:name w:val="List Paragraph"/>
    <w:basedOn w:val="Normal"/>
    <w:uiPriority w:val="34"/>
    <w:qFormat/>
    <w:rsid w:val="00E454A7"/>
    <w:pPr>
      <w:ind w:left="720"/>
    </w:pPr>
  </w:style>
  <w:style w:type="paragraph" w:customStyle="1" w:styleId="Default">
    <w:name w:val="Default"/>
    <w:rsid w:val="00E454A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E454A7"/>
    <w:rPr>
      <w:b/>
      <w:bCs/>
    </w:rPr>
  </w:style>
  <w:style w:type="paragraph" w:styleId="NormalWeb">
    <w:name w:val="Normal (Web)"/>
    <w:basedOn w:val="Normal"/>
    <w:uiPriority w:val="99"/>
    <w:unhideWhenUsed/>
    <w:rsid w:val="00863585"/>
    <w:pPr>
      <w:spacing w:before="100" w:beforeAutospacing="1" w:after="100" w:afterAutospacing="1"/>
    </w:pPr>
    <w:rPr>
      <w:rFonts w:eastAsiaTheme="minorHAnsi"/>
      <w:color w:val="000000"/>
    </w:rPr>
  </w:style>
  <w:style w:type="character" w:styleId="Emphasis">
    <w:name w:val="Emphasis"/>
    <w:basedOn w:val="DefaultParagraphFont"/>
    <w:uiPriority w:val="20"/>
    <w:qFormat/>
    <w:rsid w:val="00541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566">
      <w:bodyDiv w:val="1"/>
      <w:marLeft w:val="0"/>
      <w:marRight w:val="0"/>
      <w:marTop w:val="0"/>
      <w:marBottom w:val="0"/>
      <w:divBdr>
        <w:top w:val="none" w:sz="0" w:space="0" w:color="auto"/>
        <w:left w:val="none" w:sz="0" w:space="0" w:color="auto"/>
        <w:bottom w:val="none" w:sz="0" w:space="0" w:color="auto"/>
        <w:right w:val="none" w:sz="0" w:space="0" w:color="auto"/>
      </w:divBdr>
    </w:div>
    <w:div w:id="6907475">
      <w:bodyDiv w:val="1"/>
      <w:marLeft w:val="0"/>
      <w:marRight w:val="0"/>
      <w:marTop w:val="0"/>
      <w:marBottom w:val="0"/>
      <w:divBdr>
        <w:top w:val="none" w:sz="0" w:space="0" w:color="auto"/>
        <w:left w:val="none" w:sz="0" w:space="0" w:color="auto"/>
        <w:bottom w:val="none" w:sz="0" w:space="0" w:color="auto"/>
        <w:right w:val="none" w:sz="0" w:space="0" w:color="auto"/>
      </w:divBdr>
    </w:div>
    <w:div w:id="64426077">
      <w:bodyDiv w:val="1"/>
      <w:marLeft w:val="0"/>
      <w:marRight w:val="0"/>
      <w:marTop w:val="0"/>
      <w:marBottom w:val="0"/>
      <w:divBdr>
        <w:top w:val="none" w:sz="0" w:space="0" w:color="auto"/>
        <w:left w:val="none" w:sz="0" w:space="0" w:color="auto"/>
        <w:bottom w:val="none" w:sz="0" w:space="0" w:color="auto"/>
        <w:right w:val="none" w:sz="0" w:space="0" w:color="auto"/>
      </w:divBdr>
      <w:divsChild>
        <w:div w:id="1659844141">
          <w:marLeft w:val="0"/>
          <w:marRight w:val="0"/>
          <w:marTop w:val="0"/>
          <w:marBottom w:val="0"/>
          <w:divBdr>
            <w:top w:val="none" w:sz="0" w:space="0" w:color="auto"/>
            <w:left w:val="none" w:sz="0" w:space="0" w:color="auto"/>
            <w:bottom w:val="none" w:sz="0" w:space="0" w:color="auto"/>
            <w:right w:val="none" w:sz="0" w:space="0" w:color="auto"/>
          </w:divBdr>
          <w:divsChild>
            <w:div w:id="2054962076">
              <w:marLeft w:val="0"/>
              <w:marRight w:val="0"/>
              <w:marTop w:val="0"/>
              <w:marBottom w:val="0"/>
              <w:divBdr>
                <w:top w:val="none" w:sz="0" w:space="0" w:color="auto"/>
                <w:left w:val="none" w:sz="0" w:space="0" w:color="auto"/>
                <w:bottom w:val="none" w:sz="0" w:space="0" w:color="auto"/>
                <w:right w:val="none" w:sz="0" w:space="0" w:color="auto"/>
              </w:divBdr>
              <w:divsChild>
                <w:div w:id="747771171">
                  <w:marLeft w:val="0"/>
                  <w:marRight w:val="0"/>
                  <w:marTop w:val="0"/>
                  <w:marBottom w:val="0"/>
                  <w:divBdr>
                    <w:top w:val="none" w:sz="0" w:space="0" w:color="auto"/>
                    <w:left w:val="none" w:sz="0" w:space="0" w:color="auto"/>
                    <w:bottom w:val="none" w:sz="0" w:space="0" w:color="auto"/>
                    <w:right w:val="none" w:sz="0" w:space="0" w:color="auto"/>
                  </w:divBdr>
                  <w:divsChild>
                    <w:div w:id="20455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3891">
      <w:bodyDiv w:val="1"/>
      <w:marLeft w:val="0"/>
      <w:marRight w:val="0"/>
      <w:marTop w:val="0"/>
      <w:marBottom w:val="0"/>
      <w:divBdr>
        <w:top w:val="none" w:sz="0" w:space="0" w:color="auto"/>
        <w:left w:val="none" w:sz="0" w:space="0" w:color="auto"/>
        <w:bottom w:val="none" w:sz="0" w:space="0" w:color="auto"/>
        <w:right w:val="none" w:sz="0" w:space="0" w:color="auto"/>
      </w:divBdr>
    </w:div>
    <w:div w:id="131100873">
      <w:bodyDiv w:val="1"/>
      <w:marLeft w:val="0"/>
      <w:marRight w:val="0"/>
      <w:marTop w:val="0"/>
      <w:marBottom w:val="0"/>
      <w:divBdr>
        <w:top w:val="none" w:sz="0" w:space="0" w:color="auto"/>
        <w:left w:val="none" w:sz="0" w:space="0" w:color="auto"/>
        <w:bottom w:val="none" w:sz="0" w:space="0" w:color="auto"/>
        <w:right w:val="none" w:sz="0" w:space="0" w:color="auto"/>
      </w:divBdr>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189535226">
      <w:bodyDiv w:val="1"/>
      <w:marLeft w:val="0"/>
      <w:marRight w:val="0"/>
      <w:marTop w:val="0"/>
      <w:marBottom w:val="0"/>
      <w:divBdr>
        <w:top w:val="none" w:sz="0" w:space="0" w:color="auto"/>
        <w:left w:val="none" w:sz="0" w:space="0" w:color="auto"/>
        <w:bottom w:val="none" w:sz="0" w:space="0" w:color="auto"/>
        <w:right w:val="none" w:sz="0" w:space="0" w:color="auto"/>
      </w:divBdr>
    </w:div>
    <w:div w:id="525871270">
      <w:bodyDiv w:val="1"/>
      <w:marLeft w:val="0"/>
      <w:marRight w:val="0"/>
      <w:marTop w:val="0"/>
      <w:marBottom w:val="0"/>
      <w:divBdr>
        <w:top w:val="none" w:sz="0" w:space="0" w:color="auto"/>
        <w:left w:val="none" w:sz="0" w:space="0" w:color="auto"/>
        <w:bottom w:val="none" w:sz="0" w:space="0" w:color="auto"/>
        <w:right w:val="none" w:sz="0" w:space="0" w:color="auto"/>
      </w:divBdr>
    </w:div>
    <w:div w:id="1089473533">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628312618">
      <w:bodyDiv w:val="1"/>
      <w:marLeft w:val="0"/>
      <w:marRight w:val="0"/>
      <w:marTop w:val="0"/>
      <w:marBottom w:val="0"/>
      <w:divBdr>
        <w:top w:val="none" w:sz="0" w:space="0" w:color="auto"/>
        <w:left w:val="none" w:sz="0" w:space="0" w:color="auto"/>
        <w:bottom w:val="none" w:sz="0" w:space="0" w:color="auto"/>
        <w:right w:val="none" w:sz="0" w:space="0" w:color="auto"/>
      </w:divBdr>
    </w:div>
    <w:div w:id="1757094732">
      <w:bodyDiv w:val="1"/>
      <w:marLeft w:val="0"/>
      <w:marRight w:val="0"/>
      <w:marTop w:val="0"/>
      <w:marBottom w:val="0"/>
      <w:divBdr>
        <w:top w:val="none" w:sz="0" w:space="0" w:color="auto"/>
        <w:left w:val="none" w:sz="0" w:space="0" w:color="auto"/>
        <w:bottom w:val="none" w:sz="0" w:space="0" w:color="auto"/>
        <w:right w:val="none" w:sz="0" w:space="0" w:color="auto"/>
      </w:divBdr>
      <w:divsChild>
        <w:div w:id="1443187537">
          <w:marLeft w:val="0"/>
          <w:marRight w:val="0"/>
          <w:marTop w:val="0"/>
          <w:marBottom w:val="0"/>
          <w:divBdr>
            <w:top w:val="none" w:sz="0" w:space="0" w:color="auto"/>
            <w:left w:val="none" w:sz="0" w:space="0" w:color="auto"/>
            <w:bottom w:val="none" w:sz="0" w:space="0" w:color="auto"/>
            <w:right w:val="none" w:sz="0" w:space="0" w:color="auto"/>
          </w:divBdr>
        </w:div>
      </w:divsChild>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exct.net/?ju=fe3617727766057a741675&amp;ls=fdb815717d63077b761276736c&amp;m=fefd1c72746502&amp;l=fe591577736004747d17&amp;s=fdf715747065077572157570&amp;jb=ffcf14&amp;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l.exct.net/?ju=fe3717727766057a741674&amp;ls=fdb815717d63077b761276736c&amp;m=fefd1c72746502&amp;l=fe591577736004747d17&amp;s=fdf715747065077572157570&amp;jb=ffcf14&am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n.hardcastle\AppData\Roaming\Microsoft\Templates\GSMP_DOC_LG_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41B7-B459-4604-A388-BC394411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GSMP_DOC_LG_2007</Template>
  <TotalTime>0</TotalTime>
  <Pages>3</Pages>
  <Words>1118</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GS1 Document Type</vt:lpstr>
    </vt:vector>
  </TitlesOfParts>
  <Company>GS1US</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GS1 Document Type</dc:title>
  <dc:subject>GS1 Product Type</dc:subject>
  <dc:creator>Mike Mowad</dc:creator>
  <cp:lastModifiedBy>eileen.hardcastle</cp:lastModifiedBy>
  <cp:revision>2</cp:revision>
  <cp:lastPrinted>2011-12-02T18:44:00Z</cp:lastPrinted>
  <dcterms:created xsi:type="dcterms:W3CDTF">2012-01-12T19:10:00Z</dcterms:created>
  <dcterms:modified xsi:type="dcterms:W3CDTF">2012-01-12T19:10:00Z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Date</vt:lpwstr>
  </property>
  <property fmtid="{D5CDD505-2E9C-101B-9397-08002B2CF9AE}" pid="3" name="GS1 Issue">
    <vt:lpwstr>Issue 1</vt:lpwstr>
  </property>
  <property fmtid="{D5CDD505-2E9C-101B-9397-08002B2CF9AE}" pid="4" name="GS1 Status">
    <vt:lpwstr>Draft 1</vt:lpwstr>
  </property>
</Properties>
</file>